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022A8" w14:textId="77777777"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6FBE4C7D" w14:textId="77777777"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72893FDC" w14:textId="77777777"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14:paraId="1663BCDB" w14:textId="40C9AB5E"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В 20</w:t>
      </w:r>
      <w:r w:rsidR="00FD152D">
        <w:rPr>
          <w:rFonts w:ascii="Times New Roman" w:eastAsia="Calibri" w:hAnsi="Times New Roman" w:cs="Times New Roman"/>
          <w:b/>
          <w:i/>
          <w:sz w:val="24"/>
          <w:szCs w:val="24"/>
        </w:rPr>
        <w:t>20</w:t>
      </w: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– 202</w:t>
      </w:r>
      <w:r w:rsidR="00FD152D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УЧЕБНОМ ГОДУ</w:t>
      </w:r>
    </w:p>
    <w:p w14:paraId="0B50E09F" w14:textId="77777777" w:rsidR="00A52E39" w:rsidRPr="00CC5045" w:rsidRDefault="000C1A93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ОТВЕТЫ </w:t>
      </w:r>
      <w:r w:rsidR="00E0193B">
        <w:rPr>
          <w:rFonts w:ascii="Times New Roman" w:eastAsia="Calibri" w:hAnsi="Times New Roman" w:cs="Times New Roman"/>
          <w:b/>
          <w:i/>
          <w:sz w:val="24"/>
          <w:szCs w:val="24"/>
        </w:rPr>
        <w:t>ЗАДАНИЙ</w:t>
      </w:r>
      <w:r w:rsidR="00A52E39"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ДЛЯ 10  КЛАССОВ</w:t>
      </w:r>
    </w:p>
    <w:p w14:paraId="38C5FD0B" w14:textId="77777777"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E895B33" w14:textId="77777777"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</w:t>
      </w:r>
      <w:r w:rsidRPr="00CC50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Даны слова. </w:t>
      </w:r>
    </w:p>
    <w:p w14:paraId="167C82F4" w14:textId="77777777"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1. Запишите их в таблицу. </w:t>
      </w:r>
    </w:p>
    <w:p w14:paraId="41B892CC" w14:textId="77777777"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2. Дайте им лаконичное пояснение, определение. </w:t>
      </w:r>
    </w:p>
    <w:p w14:paraId="60E472E0" w14:textId="77777777"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3. Запишите вид искусства, объединяющего все слова. </w:t>
      </w:r>
    </w:p>
    <w:p w14:paraId="3717E241" w14:textId="77777777"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4. Запишите ОДИН яркий пример культурного наследия, относящегося к определенному Вами виду искусства. Поясните свой выбор. </w:t>
      </w:r>
    </w:p>
    <w:p w14:paraId="2A4F9A27" w14:textId="77777777" w:rsidR="00A52E39" w:rsidRPr="00CC5045" w:rsidRDefault="00A52E39" w:rsidP="00A1213F">
      <w:pPr>
        <w:pStyle w:val="Default"/>
        <w:ind w:firstLine="709"/>
        <w:rPr>
          <w:b/>
        </w:rPr>
      </w:pPr>
    </w:p>
    <w:p w14:paraId="17414B8A" w14:textId="77777777" w:rsidR="005C7D54" w:rsidRDefault="00FD152D" w:rsidP="00A1213F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D152D">
        <w:rPr>
          <w:rFonts w:ascii="Times New Roman" w:hAnsi="Times New Roman" w:cs="Times New Roman"/>
          <w:b/>
          <w:i/>
          <w:sz w:val="24"/>
          <w:szCs w:val="24"/>
        </w:rPr>
        <w:t>Росси, ансамбль, колонна, арка, ампир</w:t>
      </w:r>
    </w:p>
    <w:p w14:paraId="166AE0F5" w14:textId="0968DF0A" w:rsidR="00A52E39" w:rsidRPr="00CC5045" w:rsidRDefault="006B6BF3" w:rsidP="00A1213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b/>
          <w:sz w:val="24"/>
          <w:szCs w:val="24"/>
        </w:rPr>
        <w:t>Таблица к заданию.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A52E39" w:rsidRPr="00CC5045" w14:paraId="2C11257E" w14:textId="77777777" w:rsidTr="00B208BF">
        <w:tc>
          <w:tcPr>
            <w:tcW w:w="3652" w:type="dxa"/>
          </w:tcPr>
          <w:p w14:paraId="1D44E3CF" w14:textId="77777777" w:rsidR="00A52E39" w:rsidRPr="00CC5045" w:rsidRDefault="00A52E39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6237" w:type="dxa"/>
          </w:tcPr>
          <w:p w14:paraId="76E436A4" w14:textId="77777777" w:rsidR="00A52E39" w:rsidRPr="00CC5045" w:rsidRDefault="00A52E39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</w:tc>
      </w:tr>
      <w:tr w:rsidR="00FD152D" w:rsidRPr="00CC5045" w14:paraId="5AA27D24" w14:textId="77777777" w:rsidTr="00B208BF">
        <w:tc>
          <w:tcPr>
            <w:tcW w:w="3652" w:type="dxa"/>
          </w:tcPr>
          <w:p w14:paraId="28D82C9D" w14:textId="5176B1FB" w:rsidR="00FD152D" w:rsidRPr="00FD152D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  <w:tc>
          <w:tcPr>
            <w:tcW w:w="6237" w:type="dxa"/>
          </w:tcPr>
          <w:p w14:paraId="083454B6" w14:textId="4484A502" w:rsidR="00FD152D" w:rsidRPr="00CC5045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Карла Ивановича Росси – </w:t>
            </w:r>
            <w:r w:rsidRPr="0077623F">
              <w:rPr>
                <w:rFonts w:ascii="Times New Roman" w:hAnsi="Times New Roman" w:cs="Times New Roman"/>
                <w:sz w:val="24"/>
                <w:szCs w:val="24"/>
              </w:rPr>
              <w:t xml:space="preserve">считают создателем русского ампира.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можно назвать родоначальником архитектурных ансамблей, т</w:t>
            </w:r>
            <w:r w:rsidRPr="0077623F">
              <w:rPr>
                <w:rFonts w:ascii="Times New Roman" w:hAnsi="Times New Roman" w:cs="Times New Roman"/>
                <w:sz w:val="24"/>
                <w:szCs w:val="24"/>
              </w:rPr>
              <w:t xml:space="preserve">ворения Карла Росси сильно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изменили облик Санкт-Петербурга</w:t>
            </w:r>
            <w:r w:rsidRPr="00776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152D" w:rsidRPr="00CC5045" w14:paraId="1DF68E5B" w14:textId="77777777" w:rsidTr="00B208BF">
        <w:tc>
          <w:tcPr>
            <w:tcW w:w="3652" w:type="dxa"/>
          </w:tcPr>
          <w:p w14:paraId="1FA30F16" w14:textId="77777777" w:rsidR="00FD152D" w:rsidRPr="00FD152D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D">
              <w:rPr>
                <w:rFonts w:ascii="Times New Roman" w:hAnsi="Times New Roman" w:cs="Times New Roman"/>
                <w:sz w:val="24"/>
                <w:szCs w:val="24"/>
              </w:rPr>
              <w:t>Ансамбль</w:t>
            </w:r>
          </w:p>
          <w:p w14:paraId="26A7C2AB" w14:textId="5196C226" w:rsidR="00FD152D" w:rsidRPr="00FD152D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0CE3E5E1" w14:textId="773260B8" w:rsidR="00FD152D" w:rsidRPr="00CC5045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B82012">
              <w:rPr>
                <w:rFonts w:ascii="Times New Roman" w:hAnsi="Times New Roman" w:cs="Times New Roman"/>
                <w:sz w:val="24"/>
                <w:szCs w:val="24"/>
              </w:rPr>
              <w:t>гармоническое единство пространственной композиции зданий, инженерных сооружений (мосты, набережные и др.), произведений монументальной живописи, скульптуры и садово-паркового искусства</w:t>
            </w:r>
          </w:p>
        </w:tc>
      </w:tr>
      <w:tr w:rsidR="00FD152D" w:rsidRPr="00CC5045" w14:paraId="09384B2B" w14:textId="77777777" w:rsidTr="00B208BF">
        <w:tc>
          <w:tcPr>
            <w:tcW w:w="3652" w:type="dxa"/>
          </w:tcPr>
          <w:p w14:paraId="3DC1EAA6" w14:textId="77777777" w:rsidR="00FD152D" w:rsidRPr="00FD152D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D">
              <w:rPr>
                <w:rFonts w:ascii="Times New Roman" w:hAnsi="Times New Roman" w:cs="Times New Roman"/>
                <w:sz w:val="24"/>
                <w:szCs w:val="24"/>
              </w:rPr>
              <w:t>Колонна</w:t>
            </w:r>
          </w:p>
          <w:p w14:paraId="16BFF395" w14:textId="4D868C51" w:rsidR="00FD152D" w:rsidRPr="00FD152D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CF04949" w14:textId="3511438B" w:rsidR="00FD152D" w:rsidRPr="00CC5045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B82012">
              <w:rPr>
                <w:rFonts w:ascii="Times New Roman" w:hAnsi="Times New Roman" w:cs="Times New Roman"/>
                <w:sz w:val="24"/>
                <w:szCs w:val="24"/>
              </w:rPr>
              <w:t>один из важнейших конструктивных элементов в архитектуре, употребляемый преимущественно в значении посредствующего звена между основанием сооружения и его верхними частями.</w:t>
            </w:r>
          </w:p>
        </w:tc>
      </w:tr>
      <w:tr w:rsidR="00FD152D" w:rsidRPr="00CC5045" w14:paraId="02691D0C" w14:textId="77777777" w:rsidTr="00B208BF">
        <w:tc>
          <w:tcPr>
            <w:tcW w:w="3652" w:type="dxa"/>
          </w:tcPr>
          <w:p w14:paraId="4DFB4DE6" w14:textId="77777777" w:rsidR="00FD152D" w:rsidRPr="00FD152D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D">
              <w:rPr>
                <w:rFonts w:ascii="Times New Roman" w:hAnsi="Times New Roman" w:cs="Times New Roman"/>
                <w:sz w:val="24"/>
                <w:szCs w:val="24"/>
              </w:rPr>
              <w:t xml:space="preserve">Арка </w:t>
            </w:r>
          </w:p>
          <w:p w14:paraId="4FA85556" w14:textId="5353B95F" w:rsidR="00FD152D" w:rsidRPr="00FD152D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07DE9E3C" w14:textId="2A332DC0" w:rsidR="00FD152D" w:rsidRPr="00CC5045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82012">
              <w:rPr>
                <w:rFonts w:ascii="Times New Roman" w:hAnsi="Times New Roman" w:cs="Times New Roman"/>
                <w:sz w:val="24"/>
                <w:szCs w:val="24"/>
              </w:rPr>
              <w:t xml:space="preserve">— архитектурный элемент, криволинейное перекрытие сквозного или глухого проёма в стене или пролёта между двумя опорами (колоннами, устоями моста). </w:t>
            </w:r>
          </w:p>
        </w:tc>
      </w:tr>
      <w:tr w:rsidR="00FD152D" w:rsidRPr="00CC5045" w14:paraId="710F9695" w14:textId="77777777" w:rsidTr="00B208BF">
        <w:tc>
          <w:tcPr>
            <w:tcW w:w="3652" w:type="dxa"/>
          </w:tcPr>
          <w:p w14:paraId="158C0025" w14:textId="364438D2" w:rsidR="00FD152D" w:rsidRPr="00FD152D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D">
              <w:rPr>
                <w:rFonts w:ascii="Times New Roman" w:hAnsi="Times New Roman" w:cs="Times New Roman"/>
                <w:sz w:val="24"/>
                <w:szCs w:val="24"/>
              </w:rPr>
              <w:t>Ампир</w:t>
            </w:r>
          </w:p>
        </w:tc>
        <w:tc>
          <w:tcPr>
            <w:tcW w:w="6237" w:type="dxa"/>
          </w:tcPr>
          <w:p w14:paraId="36EE5A6B" w14:textId="22F8F967" w:rsidR="00FD152D" w:rsidRPr="00CC5045" w:rsidRDefault="00FD152D" w:rsidP="00FD152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C6549">
              <w:rPr>
                <w:rFonts w:ascii="Times New Roman" w:hAnsi="Times New Roman" w:cs="Times New Roman"/>
                <w:sz w:val="24"/>
                <w:szCs w:val="24"/>
              </w:rPr>
              <w:t>— «имперский стиль») — стиль позднего (высокого) классицизма в архитектуре и прикладном искусстве. Возник во Франции в период правления императора Наполеона I; развивался в течение трёх первых десятилетий XIX века</w:t>
            </w:r>
          </w:p>
        </w:tc>
      </w:tr>
      <w:tr w:rsidR="006B6BF3" w:rsidRPr="00CC5045" w14:paraId="6285051D" w14:textId="77777777" w:rsidTr="00B208BF">
        <w:tc>
          <w:tcPr>
            <w:tcW w:w="9889" w:type="dxa"/>
            <w:gridSpan w:val="2"/>
          </w:tcPr>
          <w:p w14:paraId="7E10B88D" w14:textId="3A5BE439" w:rsidR="006B6BF3" w:rsidRPr="00CC5045" w:rsidRDefault="006B6BF3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Вид искусства </w:t>
            </w:r>
            <w:r w:rsidR="004F6790"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FD152D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</w:tr>
      <w:tr w:rsidR="006B6BF3" w:rsidRPr="00CC5045" w14:paraId="48A04345" w14:textId="77777777" w:rsidTr="00B208BF">
        <w:tc>
          <w:tcPr>
            <w:tcW w:w="9889" w:type="dxa"/>
            <w:gridSpan w:val="2"/>
          </w:tcPr>
          <w:p w14:paraId="2422082C" w14:textId="7A1BB276" w:rsidR="006B6BF3" w:rsidRPr="00CC5045" w:rsidRDefault="006B6BF3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Пример культур</w:t>
            </w:r>
            <w:r w:rsidR="004F6790"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ного наследия, пояснение выбора. </w:t>
            </w:r>
            <w:r w:rsidR="00FD152D">
              <w:rPr>
                <w:rFonts w:ascii="Times New Roman" w:hAnsi="Times New Roman" w:cs="Times New Roman"/>
                <w:sz w:val="24"/>
                <w:szCs w:val="24"/>
              </w:rPr>
              <w:t>Улица Зодчего Ро</w:t>
            </w:r>
            <w:r w:rsidR="00FD152D" w:rsidRPr="001C6549">
              <w:rPr>
                <w:rFonts w:ascii="Times New Roman" w:hAnsi="Times New Roman" w:cs="Times New Roman"/>
                <w:sz w:val="24"/>
                <w:szCs w:val="24"/>
              </w:rPr>
              <w:t>сси— улица в Центральном районе Санкт-Петербурга, названная в честь архитектора Карла Росси. Ведёт от Александринского театра к площади Ломоносова и состоит из пяти зданий, построенных по единому проекту с единым фасадом, так что создаётся впечатление, что на каждой стороне улицы — по одному зданию. Строгость архитектурных форм фасадов подчёркивают величественность и пышность здания театра. Улица уникальна своим точным следованием античным канонам — её ширина равна высоте её образующих зданий (22 метра), а длина ровно в десять раз больше — 220 метров.</w:t>
            </w:r>
            <w:r w:rsidR="007A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41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7418C40" w14:textId="77777777" w:rsidR="001F7C6F" w:rsidRPr="00CC5045" w:rsidRDefault="001F7C6F" w:rsidP="00CC5045">
      <w:pPr>
        <w:pStyle w:val="Default"/>
        <w:rPr>
          <w:b/>
          <w:bCs/>
        </w:rPr>
      </w:pPr>
    </w:p>
    <w:p w14:paraId="2A42D5D2" w14:textId="77777777" w:rsidR="006B1848" w:rsidRDefault="006B1848" w:rsidP="00A1213F">
      <w:pPr>
        <w:pStyle w:val="Default"/>
        <w:ind w:firstLine="709"/>
        <w:jc w:val="center"/>
        <w:rPr>
          <w:b/>
          <w:bCs/>
        </w:rPr>
      </w:pPr>
    </w:p>
    <w:p w14:paraId="7A887EE8" w14:textId="77777777" w:rsidR="006B1848" w:rsidRDefault="006B1848" w:rsidP="00A1213F">
      <w:pPr>
        <w:pStyle w:val="Default"/>
        <w:ind w:firstLine="709"/>
        <w:jc w:val="center"/>
        <w:rPr>
          <w:b/>
          <w:bCs/>
        </w:rPr>
      </w:pPr>
    </w:p>
    <w:p w14:paraId="0B3BF168" w14:textId="77777777" w:rsidR="006B1848" w:rsidRDefault="006B1848" w:rsidP="00A1213F">
      <w:pPr>
        <w:pStyle w:val="Default"/>
        <w:ind w:firstLine="709"/>
        <w:jc w:val="center"/>
        <w:rPr>
          <w:b/>
          <w:bCs/>
        </w:rPr>
      </w:pPr>
    </w:p>
    <w:p w14:paraId="38AE5974" w14:textId="617972F4" w:rsidR="000E6CBA" w:rsidRPr="00CC5045" w:rsidRDefault="000E6CBA" w:rsidP="00A1213F">
      <w:pPr>
        <w:pStyle w:val="Default"/>
        <w:ind w:firstLine="709"/>
        <w:jc w:val="center"/>
        <w:rPr>
          <w:b/>
          <w:bCs/>
        </w:rPr>
      </w:pPr>
      <w:r w:rsidRPr="00CC5045">
        <w:rPr>
          <w:b/>
          <w:bCs/>
        </w:rPr>
        <w:lastRenderedPageBreak/>
        <w:t>Анализ ответа. Оценка</w:t>
      </w:r>
    </w:p>
    <w:p w14:paraId="13AA87B1" w14:textId="77777777" w:rsidR="000E6CBA" w:rsidRPr="00CC5045" w:rsidRDefault="000E6CBA" w:rsidP="00A1213F">
      <w:pPr>
        <w:pStyle w:val="Default"/>
        <w:ind w:firstLine="709"/>
        <w:rPr>
          <w:b/>
          <w:bCs/>
        </w:rPr>
      </w:pPr>
    </w:p>
    <w:p w14:paraId="10244EE5" w14:textId="4D5EA812" w:rsidR="00CC5045" w:rsidRDefault="000E6CBA" w:rsidP="001F7C6F">
      <w:pPr>
        <w:pStyle w:val="Default"/>
        <w:ind w:firstLine="709"/>
        <w:rPr>
          <w:bCs/>
        </w:rPr>
      </w:pPr>
      <w:r w:rsidRPr="00CC5045">
        <w:rPr>
          <w:bCs/>
        </w:rPr>
        <w:t xml:space="preserve">1. Участник  дал определения 5 словам. По </w:t>
      </w:r>
      <w:r w:rsidR="005C7D54">
        <w:rPr>
          <w:bCs/>
        </w:rPr>
        <w:t>3</w:t>
      </w:r>
      <w:r w:rsidRPr="00CC5045">
        <w:rPr>
          <w:bCs/>
        </w:rPr>
        <w:t xml:space="preserve"> балла за каждую расшифровку. </w:t>
      </w:r>
    </w:p>
    <w:p w14:paraId="5BF36681" w14:textId="3A78412A" w:rsidR="000E6CBA" w:rsidRPr="00CC5045" w:rsidRDefault="000E6CBA" w:rsidP="001F7C6F">
      <w:pPr>
        <w:pStyle w:val="Default"/>
        <w:ind w:firstLine="709"/>
        <w:rPr>
          <w:b/>
          <w:bCs/>
        </w:rPr>
      </w:pPr>
      <w:r w:rsidRPr="00CC5045">
        <w:rPr>
          <w:b/>
          <w:bCs/>
        </w:rPr>
        <w:t>1</w:t>
      </w:r>
      <w:r w:rsidR="005C7D54">
        <w:rPr>
          <w:b/>
          <w:bCs/>
        </w:rPr>
        <w:t>5</w:t>
      </w:r>
      <w:r w:rsidRPr="00CC5045">
        <w:rPr>
          <w:b/>
          <w:bCs/>
        </w:rPr>
        <w:t xml:space="preserve"> баллов.</w:t>
      </w:r>
    </w:p>
    <w:p w14:paraId="23B04F5D" w14:textId="16A3F7C3" w:rsidR="000E6CBA" w:rsidRPr="00CC5045" w:rsidRDefault="000E6CBA" w:rsidP="00A1213F">
      <w:pPr>
        <w:pStyle w:val="Default"/>
        <w:ind w:firstLine="709"/>
        <w:rPr>
          <w:b/>
          <w:bCs/>
        </w:rPr>
      </w:pPr>
      <w:r w:rsidRPr="00CC5045">
        <w:rPr>
          <w:bCs/>
        </w:rPr>
        <w:t xml:space="preserve">2. </w:t>
      </w:r>
      <w:r w:rsidR="002B2A31">
        <w:rPr>
          <w:bCs/>
        </w:rPr>
        <w:t xml:space="preserve">Участник </w:t>
      </w:r>
      <w:r w:rsidR="002B2A31" w:rsidRPr="00CC5045">
        <w:rPr>
          <w:bCs/>
        </w:rPr>
        <w:t xml:space="preserve">верно определил </w:t>
      </w:r>
      <w:r w:rsidR="005C7D54">
        <w:rPr>
          <w:bCs/>
        </w:rPr>
        <w:t>вид искусства</w:t>
      </w:r>
      <w:r w:rsidR="002B2A31" w:rsidRPr="00CC5045">
        <w:rPr>
          <w:bCs/>
        </w:rPr>
        <w:t xml:space="preserve">. </w:t>
      </w:r>
      <w:r w:rsidR="005C7D54">
        <w:rPr>
          <w:b/>
          <w:bCs/>
        </w:rPr>
        <w:t>1</w:t>
      </w:r>
      <w:r w:rsidR="002B2A31" w:rsidRPr="00CC5045">
        <w:rPr>
          <w:b/>
          <w:bCs/>
        </w:rPr>
        <w:t xml:space="preserve"> балл.</w:t>
      </w:r>
    </w:p>
    <w:p w14:paraId="3DE156DC" w14:textId="4345CF73" w:rsidR="000E6CBA" w:rsidRPr="00CC5045" w:rsidRDefault="000E6CBA" w:rsidP="00A1213F">
      <w:pPr>
        <w:pStyle w:val="Default"/>
        <w:ind w:firstLine="709"/>
        <w:rPr>
          <w:b/>
          <w:bCs/>
        </w:rPr>
      </w:pPr>
      <w:r w:rsidRPr="00CC5045">
        <w:rPr>
          <w:bCs/>
        </w:rPr>
        <w:t xml:space="preserve">3. Участник приводит </w:t>
      </w:r>
      <w:r w:rsidR="005C7D54" w:rsidRPr="00CC5045">
        <w:t>яркий пример культурного наследия, относящегося к определенному виду искусства</w:t>
      </w:r>
      <w:r w:rsidR="001F7C6F" w:rsidRPr="00CC5045">
        <w:rPr>
          <w:bCs/>
        </w:rPr>
        <w:t xml:space="preserve">. </w:t>
      </w:r>
      <w:r w:rsidR="005C7D54">
        <w:rPr>
          <w:bCs/>
        </w:rPr>
        <w:t>2</w:t>
      </w:r>
      <w:r w:rsidR="001F7C6F" w:rsidRPr="00CC5045">
        <w:rPr>
          <w:bCs/>
        </w:rPr>
        <w:t xml:space="preserve"> балла.</w:t>
      </w:r>
      <w:r w:rsidR="00CC5045">
        <w:rPr>
          <w:bCs/>
        </w:rPr>
        <w:t xml:space="preserve"> </w:t>
      </w:r>
      <w:r w:rsidR="005C7D54" w:rsidRPr="00CC5045">
        <w:t xml:space="preserve">Поясните свой выбор. </w:t>
      </w:r>
      <w:r w:rsidR="005C7D54">
        <w:t xml:space="preserve">2 балла. </w:t>
      </w:r>
      <w:r w:rsidR="005C7D54">
        <w:rPr>
          <w:b/>
          <w:bCs/>
        </w:rPr>
        <w:t>4</w:t>
      </w:r>
      <w:r w:rsidR="00CC5045" w:rsidRPr="00CC5045">
        <w:rPr>
          <w:b/>
          <w:bCs/>
        </w:rPr>
        <w:t xml:space="preserve"> балл</w:t>
      </w:r>
      <w:r w:rsidR="005C7D54">
        <w:rPr>
          <w:b/>
          <w:bCs/>
        </w:rPr>
        <w:t>а</w:t>
      </w:r>
      <w:r w:rsidR="00CC5045" w:rsidRPr="00CC5045">
        <w:rPr>
          <w:b/>
          <w:bCs/>
        </w:rPr>
        <w:t>.</w:t>
      </w:r>
    </w:p>
    <w:p w14:paraId="08CE18FB" w14:textId="77777777" w:rsidR="00CC5045" w:rsidRDefault="00CC5045" w:rsidP="00A1213F">
      <w:pPr>
        <w:pStyle w:val="Default"/>
        <w:ind w:firstLine="709"/>
        <w:rPr>
          <w:b/>
          <w:bCs/>
        </w:rPr>
      </w:pPr>
    </w:p>
    <w:p w14:paraId="65A10D9A" w14:textId="29C02201" w:rsidR="000E6CBA" w:rsidRPr="00CC5045" w:rsidRDefault="001F7C6F" w:rsidP="00A1213F">
      <w:pPr>
        <w:pStyle w:val="Default"/>
        <w:ind w:firstLine="709"/>
        <w:rPr>
          <w:b/>
          <w:bCs/>
        </w:rPr>
      </w:pPr>
      <w:r w:rsidRPr="00CC5045">
        <w:rPr>
          <w:b/>
          <w:bCs/>
        </w:rPr>
        <w:t xml:space="preserve">Оценка: </w:t>
      </w:r>
      <w:r w:rsidR="005C7D54">
        <w:rPr>
          <w:b/>
          <w:bCs/>
        </w:rPr>
        <w:t>20</w:t>
      </w:r>
      <w:r w:rsidR="000E6CBA" w:rsidRPr="00CC5045">
        <w:rPr>
          <w:b/>
          <w:bCs/>
        </w:rPr>
        <w:t xml:space="preserve"> баллов.</w:t>
      </w:r>
    </w:p>
    <w:p w14:paraId="35E76B5A" w14:textId="77777777" w:rsidR="00CC5045" w:rsidRDefault="00CC5045" w:rsidP="000F1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0E1C5D" w14:textId="77777777" w:rsidR="001F565C" w:rsidRPr="00CC5045" w:rsidRDefault="000E6CBA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2. </w:t>
      </w:r>
      <w:r w:rsidR="001F565C" w:rsidRPr="00CC50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Прочитайте текст. </w:t>
      </w:r>
    </w:p>
    <w:p w14:paraId="5A62C5E5" w14:textId="77777777" w:rsidR="00723F55" w:rsidRPr="00CC5045" w:rsidRDefault="001F565C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723F55" w:rsidRPr="00CC5045">
        <w:rPr>
          <w:rFonts w:ascii="Times New Roman" w:hAnsi="Times New Roman" w:cs="Times New Roman"/>
          <w:color w:val="000000"/>
          <w:sz w:val="24"/>
          <w:szCs w:val="24"/>
        </w:rPr>
        <w:t>Вставьте слова в стихотворение вместо многоточия.</w:t>
      </w:r>
    </w:p>
    <w:p w14:paraId="1A4EBF2E" w14:textId="77777777" w:rsidR="001F565C" w:rsidRPr="00CC5045" w:rsidRDefault="00723F5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1F565C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Напишите название произведения, о котором говорится в предложенном тексте. </w:t>
      </w:r>
    </w:p>
    <w:p w14:paraId="5A090B25" w14:textId="77777777" w:rsidR="001F565C" w:rsidRPr="00CC5045" w:rsidRDefault="00723F5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1F565C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. Напишите имя автора произведения. </w:t>
      </w:r>
    </w:p>
    <w:p w14:paraId="27FD7691" w14:textId="77777777" w:rsidR="001F565C" w:rsidRPr="00CC5045" w:rsidRDefault="00723F5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F565C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. Назовите художественные средства живописи и поэзии для передачи эмоциональной атмосферы произведения. </w:t>
      </w:r>
    </w:p>
    <w:p w14:paraId="41BA5046" w14:textId="77777777" w:rsidR="001F565C" w:rsidRPr="00CC5045" w:rsidRDefault="00723F55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5</w:t>
      </w:r>
      <w:r w:rsidR="001F565C" w:rsidRPr="00CC5045">
        <w:rPr>
          <w:rFonts w:ascii="Times New Roman" w:hAnsi="Times New Roman" w:cs="Times New Roman"/>
          <w:sz w:val="24"/>
          <w:szCs w:val="24"/>
        </w:rPr>
        <w:t>. Определите и напишите эмоциональные доминанты каждого произведения.</w:t>
      </w:r>
    </w:p>
    <w:p w14:paraId="65E6EC66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Весенний пейзаж, где одна-две избушки,</w:t>
      </w:r>
    </w:p>
    <w:p w14:paraId="6707F273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Ещё с колоколенкой рядом церквушка,</w:t>
      </w:r>
    </w:p>
    <w:p w14:paraId="36ED071C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Дорога и лужа, подобие моста, –</w:t>
      </w:r>
    </w:p>
    <w:p w14:paraId="4F0442FF" w14:textId="5AE5B3A8" w:rsidR="009B6ADD" w:rsidRPr="000F12CF" w:rsidRDefault="009B6ADD" w:rsidP="000F12CF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Всё трогает душу, хоть скромно и просто.</w:t>
      </w:r>
    </w:p>
    <w:p w14:paraId="718AFDF6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Такое случается ранней весною -</w:t>
      </w:r>
    </w:p>
    <w:p w14:paraId="7C3DB196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Наполнен тогда окоём тишиною,</w:t>
      </w:r>
    </w:p>
    <w:p w14:paraId="65D2C4FF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Цвет неба уже по-весеннему розов,</w:t>
      </w:r>
    </w:p>
    <w:p w14:paraId="5BABBD70" w14:textId="392A1E94" w:rsidR="009B6ADD" w:rsidRPr="000F12CF" w:rsidRDefault="009B6ADD" w:rsidP="000F12CF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 xml:space="preserve">Готовы принять </w:t>
      </w:r>
      <w:r w:rsidRPr="000F12CF">
        <w:rPr>
          <w:b/>
          <w:bCs/>
          <w:i/>
          <w:iCs/>
        </w:rPr>
        <w:t>грачей</w:t>
      </w:r>
      <w:r w:rsidRPr="000F12CF">
        <w:rPr>
          <w:i/>
          <w:iCs/>
        </w:rPr>
        <w:t xml:space="preserve"> в гнёзда берёзы.</w:t>
      </w:r>
    </w:p>
    <w:p w14:paraId="668F54AA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И в дымке туманной видны вереницы –</w:t>
      </w:r>
    </w:p>
    <w:p w14:paraId="23AFFBF0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Вернулись домой перелётные птицы...</w:t>
      </w:r>
    </w:p>
    <w:p w14:paraId="3160FB88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Не в яркой фактуре, не в кипени красок</w:t>
      </w:r>
    </w:p>
    <w:p w14:paraId="07BAEBEF" w14:textId="1FE3F8D9" w:rsidR="009B6ADD" w:rsidRPr="000F12CF" w:rsidRDefault="009B6ADD" w:rsidP="000F12CF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 xml:space="preserve">Весну воспевает художник </w:t>
      </w:r>
      <w:r w:rsidRPr="000F12CF">
        <w:rPr>
          <w:b/>
          <w:bCs/>
          <w:i/>
          <w:iCs/>
        </w:rPr>
        <w:t>Саврасов</w:t>
      </w:r>
      <w:r w:rsidRPr="000F12CF">
        <w:rPr>
          <w:i/>
          <w:iCs/>
        </w:rPr>
        <w:t>.</w:t>
      </w:r>
    </w:p>
    <w:p w14:paraId="28F9E7A6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Он вид выбирает невзрачный, обычный,</w:t>
      </w:r>
    </w:p>
    <w:p w14:paraId="16388B25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Но пишет всё с чувством, с душой, поэтично –</w:t>
      </w:r>
    </w:p>
    <w:p w14:paraId="123EDAFE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И вид на картине его оживает</w:t>
      </w:r>
    </w:p>
    <w:p w14:paraId="1063FFDE" w14:textId="77777777" w:rsidR="009B6ADD" w:rsidRPr="000F12CF" w:rsidRDefault="009B6ADD" w:rsidP="009B6ADD">
      <w:pPr>
        <w:pStyle w:val="a4"/>
        <w:ind w:firstLine="709"/>
        <w:jc w:val="center"/>
        <w:rPr>
          <w:i/>
          <w:iCs/>
        </w:rPr>
      </w:pPr>
      <w:r w:rsidRPr="000F12CF">
        <w:rPr>
          <w:i/>
          <w:iCs/>
        </w:rPr>
        <w:t>И лёгкую, светлую грусть навевает...</w:t>
      </w:r>
    </w:p>
    <w:p w14:paraId="0B265008" w14:textId="6F894F1A" w:rsidR="008D16AD" w:rsidRPr="00CC5045" w:rsidRDefault="008D16AD" w:rsidP="000F12CF">
      <w:pPr>
        <w:pStyle w:val="a4"/>
        <w:ind w:firstLine="709"/>
        <w:jc w:val="right"/>
      </w:pPr>
      <w:r w:rsidRPr="00CC5045">
        <w:rPr>
          <w:rStyle w:val="a5"/>
        </w:rPr>
        <w:t>Есаулков Иван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565C" w:rsidRPr="00CC5045" w14:paraId="43F3085A" w14:textId="77777777" w:rsidTr="00B208BF">
        <w:tc>
          <w:tcPr>
            <w:tcW w:w="9571" w:type="dxa"/>
            <w:gridSpan w:val="2"/>
          </w:tcPr>
          <w:p w14:paraId="57D8FA21" w14:textId="77777777"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Автор и название живописного произведения:</w:t>
            </w:r>
          </w:p>
          <w:p w14:paraId="3A0098CF" w14:textId="1B978AE5" w:rsidR="001F565C" w:rsidRPr="00CC5045" w:rsidRDefault="000F12CF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CF">
              <w:rPr>
                <w:rFonts w:ascii="Times New Roman" w:hAnsi="Times New Roman" w:cs="Times New Roman"/>
                <w:sz w:val="24"/>
                <w:szCs w:val="24"/>
              </w:rPr>
              <w:t>Алексей Кондратьевич Саврасов</w:t>
            </w:r>
          </w:p>
        </w:tc>
      </w:tr>
      <w:tr w:rsidR="001F565C" w:rsidRPr="00CC5045" w14:paraId="1C40F328" w14:textId="77777777" w:rsidTr="00B208BF">
        <w:tc>
          <w:tcPr>
            <w:tcW w:w="9571" w:type="dxa"/>
            <w:gridSpan w:val="2"/>
          </w:tcPr>
          <w:p w14:paraId="5D9445A7" w14:textId="1766CDE7" w:rsidR="001F565C" w:rsidRPr="00CC5045" w:rsidRDefault="008D16AD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F12CF">
              <w:rPr>
                <w:rFonts w:ascii="Times New Roman" w:hAnsi="Times New Roman" w:cs="Times New Roman"/>
                <w:sz w:val="24"/>
                <w:szCs w:val="24"/>
              </w:rPr>
              <w:t>Грачи прилетели</w:t>
            </w: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F565C" w:rsidRPr="00CC5045" w14:paraId="0ED4679B" w14:textId="77777777" w:rsidTr="00B208BF">
        <w:tc>
          <w:tcPr>
            <w:tcW w:w="4785" w:type="dxa"/>
          </w:tcPr>
          <w:p w14:paraId="02BD170F" w14:textId="77777777"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живописи</w:t>
            </w:r>
          </w:p>
        </w:tc>
        <w:tc>
          <w:tcPr>
            <w:tcW w:w="4786" w:type="dxa"/>
          </w:tcPr>
          <w:p w14:paraId="2B2A3F8A" w14:textId="77777777"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поэзии</w:t>
            </w:r>
          </w:p>
        </w:tc>
      </w:tr>
      <w:tr w:rsidR="008D16AD" w:rsidRPr="00CC5045" w14:paraId="0EED1D84" w14:textId="77777777" w:rsidTr="00B208BF">
        <w:tc>
          <w:tcPr>
            <w:tcW w:w="4785" w:type="dxa"/>
          </w:tcPr>
          <w:p w14:paraId="18D279B3" w14:textId="6940FCC3" w:rsidR="000F12CF" w:rsidRPr="000F12CF" w:rsidRDefault="000F12CF" w:rsidP="000F12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F12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Передний план заполнен талой водой.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F12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Ноздреватый снег словно осел под ее гнетом, его покрыла тонкая корочка наста.</w:t>
            </w:r>
          </w:p>
          <w:p w14:paraId="213DDE53" w14:textId="61484A89" w:rsidR="000F12CF" w:rsidRPr="000F12CF" w:rsidRDefault="000F12CF" w:rsidP="000F12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F12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Облачное небо кажется хмурым, однако под толстой пеленой облаков уже видны голубые разливы.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F12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Воздух, сырой и промозглый, несёт в себе первые весенние ароматы: оттаявшей земли, набухающих почек, свежести и чистоты...</w:t>
            </w:r>
          </w:p>
          <w:p w14:paraId="1790100D" w14:textId="2D60663A" w:rsidR="000F12CF" w:rsidRPr="000F12CF" w:rsidRDefault="000F12CF" w:rsidP="000F12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F12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середине холста художник помещает каменную громаду церкви, приземистые дома и чёрные пласты уже оттаявшей, мокрой и тяжёлой земли.</w:t>
            </w:r>
          </w:p>
          <w:p w14:paraId="686D2EE5" w14:textId="663E8D98" w:rsidR="000F12CF" w:rsidRPr="000F12CF" w:rsidRDefault="000F12CF" w:rsidP="000F12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F12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Средняя часть полотна кажется сумрачной, в то время как передний и задний планы светятся своим особым светом. Этот контраст делает картину ещё более воздушной, весенней.</w:t>
            </w:r>
          </w:p>
          <w:p w14:paraId="059760F5" w14:textId="0902BD4F" w:rsidR="008D16AD" w:rsidRPr="00CC5045" w:rsidRDefault="000F12CF" w:rsidP="00CC50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F12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Однако была бы она полной, если бы художник решил обойтись без грачей, этих первых вестников весны?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F12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Лишь заслышав громкие голоса грачей, ты понимаешь, что зима и правда отступила.</w:t>
            </w:r>
          </w:p>
        </w:tc>
        <w:tc>
          <w:tcPr>
            <w:tcW w:w="4786" w:type="dxa"/>
          </w:tcPr>
          <w:p w14:paraId="76BF27A0" w14:textId="2F6F2377" w:rsidR="002F758B" w:rsidRDefault="009222D9" w:rsidP="00AC3D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0F12CF" w:rsidRPr="000F12CF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Весенний пейзаж</w:t>
            </w:r>
            <w:r w:rsidR="002F758B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…</w:t>
            </w:r>
            <w:r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1E1B910C" w14:textId="77777777" w:rsidR="002F758B" w:rsidRDefault="002F758B" w:rsidP="002F75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Автор обозначает время года</w:t>
            </w:r>
            <w:r w:rsidR="009222D9"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4E904593" w14:textId="51DE88D8" w:rsidR="002F758B" w:rsidRPr="002F758B" w:rsidRDefault="009222D9" w:rsidP="002F75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2F758B" w:rsidRPr="002F758B">
              <w:rPr>
                <w:rFonts w:ascii="Times New Roman" w:hAnsi="Times New Roman" w:cs="Times New Roman"/>
                <w:i/>
                <w:iCs/>
              </w:rPr>
              <w:t>Наполнен тогда окоём тишиною,</w:t>
            </w:r>
          </w:p>
          <w:p w14:paraId="0F0757B3" w14:textId="77777777" w:rsidR="002F758B" w:rsidRDefault="002F758B" w:rsidP="002F75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758B">
              <w:rPr>
                <w:rFonts w:ascii="Times New Roman" w:hAnsi="Times New Roman" w:cs="Times New Roman"/>
                <w:i/>
                <w:iCs/>
              </w:rPr>
              <w:t>Цвет неба уже по-весеннему розов</w:t>
            </w:r>
            <w:r>
              <w:rPr>
                <w:i/>
                <w:iCs/>
              </w:rPr>
              <w:t xml:space="preserve"> …</w:t>
            </w:r>
            <w:r w:rsidR="009222D9"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» </w:t>
            </w:r>
          </w:p>
          <w:p w14:paraId="1527BDC7" w14:textId="59FE404E" w:rsidR="009222D9" w:rsidRPr="00CC5045" w:rsidRDefault="002F758B" w:rsidP="002F75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Характеристика определенного этапа весны</w:t>
            </w:r>
            <w:r w:rsidR="009222D9"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4830CD39" w14:textId="1EB10F5F" w:rsidR="00AC3D1E" w:rsidRPr="00AC3D1E" w:rsidRDefault="009222D9" w:rsidP="00AC3D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AC3D1E" w:rsidRPr="00AC3D1E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И в дымке туманной видны вереницы </w:t>
            </w:r>
          </w:p>
          <w:p w14:paraId="631FD3C9" w14:textId="77777777" w:rsidR="00AC3D1E" w:rsidRDefault="00AC3D1E" w:rsidP="00AC3D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3D1E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Вернулись домой перелётные птицы...</w:t>
            </w:r>
            <w:r w:rsidR="009222D9"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»  </w:t>
            </w:r>
          </w:p>
          <w:p w14:paraId="3DB85D04" w14:textId="55C8A20E" w:rsidR="009222D9" w:rsidRPr="00CC5045" w:rsidRDefault="00AC3D1E" w:rsidP="00AC3D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Подтверждение и прихода определенного периода весны и, ее главных вестников</w:t>
            </w:r>
            <w:r w:rsidR="009222D9"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70252F6A" w14:textId="77777777" w:rsidR="00AC3D1E" w:rsidRPr="00AC3D1E" w:rsidRDefault="009222D9" w:rsidP="00AC3D1E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C3D1E" w:rsidRPr="00AC3D1E">
              <w:rPr>
                <w:rFonts w:ascii="Times New Roman" w:hAnsi="Times New Roman" w:cs="Times New Roman"/>
                <w:i/>
                <w:sz w:val="24"/>
                <w:szCs w:val="24"/>
              </w:rPr>
              <w:t>Он вид выбирает невзрачный, обычный,</w:t>
            </w:r>
          </w:p>
          <w:p w14:paraId="213538D6" w14:textId="77777777" w:rsidR="00B01B97" w:rsidRDefault="00AC3D1E" w:rsidP="00AC3D1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3D1E">
              <w:rPr>
                <w:rFonts w:ascii="Times New Roman" w:hAnsi="Times New Roman" w:cs="Times New Roman"/>
                <w:i/>
                <w:sz w:val="24"/>
                <w:szCs w:val="24"/>
              </w:rPr>
              <w:t>Но пишет всё с чувством, с душой, поэтично...</w:t>
            </w:r>
            <w:r w:rsidR="009222D9"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14:paraId="64D53FE3" w14:textId="6A1CF67E" w:rsidR="009222D9" w:rsidRPr="00AC3D1E" w:rsidRDefault="00B01B97" w:rsidP="00AC3D1E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увидел за простым и неброским сюжетом радостное настроение пробуждающейся природы</w:t>
            </w:r>
            <w:r w:rsidR="009222D9" w:rsidRPr="00CC50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00D4B5" w14:textId="77777777" w:rsidR="009222D9" w:rsidRPr="00CC5045" w:rsidRDefault="009222D9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F565C" w:rsidRPr="00CC5045" w14:paraId="32B516A4" w14:textId="77777777" w:rsidTr="00B208BF">
        <w:tc>
          <w:tcPr>
            <w:tcW w:w="9571" w:type="dxa"/>
            <w:gridSpan w:val="2"/>
          </w:tcPr>
          <w:p w14:paraId="39920ACC" w14:textId="77777777" w:rsidR="001F565C" w:rsidRPr="00CC5045" w:rsidRDefault="001F565C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Эмоциональные доминанты</w:t>
            </w:r>
          </w:p>
        </w:tc>
      </w:tr>
      <w:tr w:rsidR="001F565C" w:rsidRPr="00CC5045" w14:paraId="2879B0DE" w14:textId="77777777" w:rsidTr="00B208BF">
        <w:tc>
          <w:tcPr>
            <w:tcW w:w="4785" w:type="dxa"/>
          </w:tcPr>
          <w:p w14:paraId="683265F2" w14:textId="77777777"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живописной работы</w:t>
            </w:r>
          </w:p>
        </w:tc>
        <w:tc>
          <w:tcPr>
            <w:tcW w:w="4786" w:type="dxa"/>
          </w:tcPr>
          <w:p w14:paraId="707DE2FB" w14:textId="77777777"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поэтического произведения</w:t>
            </w:r>
          </w:p>
        </w:tc>
      </w:tr>
      <w:tr w:rsidR="001F565C" w:rsidRPr="00CC5045" w14:paraId="54F73BE8" w14:textId="77777777" w:rsidTr="00B208BF">
        <w:tc>
          <w:tcPr>
            <w:tcW w:w="4785" w:type="dxa"/>
          </w:tcPr>
          <w:p w14:paraId="49B2AA6B" w14:textId="5F744E19" w:rsidR="006D0506" w:rsidRPr="00CC5045" w:rsidRDefault="00CC5045" w:rsidP="00CC5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01B97" w:rsidRPr="000F12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Картина "Грачи прилетели" очень светла и лирична. Перед нами - вся прелесть пробуждающейся после зимнего сна природы.</w:t>
            </w:r>
          </w:p>
        </w:tc>
        <w:tc>
          <w:tcPr>
            <w:tcW w:w="4786" w:type="dxa"/>
          </w:tcPr>
          <w:p w14:paraId="037BA90C" w14:textId="5C606222" w:rsidR="00B01B97" w:rsidRPr="00B01B97" w:rsidRDefault="00B01B97" w:rsidP="00B01B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01B97">
              <w:rPr>
                <w:rFonts w:ascii="Times New Roman" w:hAnsi="Times New Roman" w:cs="Times New Roman"/>
                <w:i/>
                <w:sz w:val="24"/>
                <w:szCs w:val="24"/>
              </w:rPr>
              <w:t>Он вид выбирает невзрачный, обычный,</w:t>
            </w:r>
          </w:p>
          <w:p w14:paraId="3A10F672" w14:textId="77777777" w:rsidR="00B01B97" w:rsidRPr="00B01B97" w:rsidRDefault="00B01B97" w:rsidP="00B01B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1B97">
              <w:rPr>
                <w:rFonts w:ascii="Times New Roman" w:hAnsi="Times New Roman" w:cs="Times New Roman"/>
                <w:i/>
                <w:sz w:val="24"/>
                <w:szCs w:val="24"/>
              </w:rPr>
              <w:t>Но пишет всё с чувством, с душой, поэтично –</w:t>
            </w:r>
          </w:p>
          <w:p w14:paraId="37CB3906" w14:textId="77777777" w:rsidR="00B01B97" w:rsidRPr="00B01B97" w:rsidRDefault="00B01B97" w:rsidP="00B01B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1B97">
              <w:rPr>
                <w:rFonts w:ascii="Times New Roman" w:hAnsi="Times New Roman" w:cs="Times New Roman"/>
                <w:i/>
                <w:sz w:val="24"/>
                <w:szCs w:val="24"/>
              </w:rPr>
              <w:t>И вид на картине его оживает</w:t>
            </w:r>
          </w:p>
          <w:p w14:paraId="7D3E2AA7" w14:textId="77B29B63" w:rsidR="006D0506" w:rsidRPr="00CC5045" w:rsidRDefault="00B01B97" w:rsidP="00B01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B97">
              <w:rPr>
                <w:rFonts w:ascii="Times New Roman" w:hAnsi="Times New Roman" w:cs="Times New Roman"/>
                <w:i/>
                <w:sz w:val="24"/>
                <w:szCs w:val="24"/>
              </w:rPr>
              <w:t>И лёгкую, светлую грусть навевает...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</w:tbl>
    <w:p w14:paraId="2BC21B35" w14:textId="1A00252B" w:rsidR="006D0506" w:rsidRPr="00CC5045" w:rsidRDefault="006D0506" w:rsidP="006B184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b/>
          <w:sz w:val="24"/>
          <w:szCs w:val="24"/>
        </w:rPr>
        <w:t>Анализ ответа. Оценка.</w:t>
      </w:r>
    </w:p>
    <w:p w14:paraId="509A979F" w14:textId="73D23743" w:rsidR="00723F55" w:rsidRPr="00CC5045" w:rsidRDefault="006D0506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 xml:space="preserve">1. </w:t>
      </w:r>
      <w:r w:rsidR="00723F55" w:rsidRPr="00CC5045">
        <w:rPr>
          <w:rFonts w:ascii="Times New Roman" w:hAnsi="Times New Roman" w:cs="Times New Roman"/>
          <w:sz w:val="24"/>
          <w:szCs w:val="24"/>
        </w:rPr>
        <w:t>Участ</w:t>
      </w:r>
      <w:r w:rsidR="00CC5045">
        <w:rPr>
          <w:rFonts w:ascii="Times New Roman" w:hAnsi="Times New Roman" w:cs="Times New Roman"/>
          <w:sz w:val="24"/>
          <w:szCs w:val="24"/>
        </w:rPr>
        <w:t>ник правильно вставляет слова.</w:t>
      </w:r>
      <w:r w:rsidR="00B01B97">
        <w:rPr>
          <w:rFonts w:ascii="Times New Roman" w:hAnsi="Times New Roman" w:cs="Times New Roman"/>
          <w:sz w:val="24"/>
          <w:szCs w:val="24"/>
        </w:rPr>
        <w:t xml:space="preserve"> 3 балла за слово.</w:t>
      </w:r>
      <w:r w:rsidR="00CC5045">
        <w:rPr>
          <w:rFonts w:ascii="Times New Roman" w:hAnsi="Times New Roman" w:cs="Times New Roman"/>
          <w:sz w:val="24"/>
          <w:szCs w:val="24"/>
        </w:rPr>
        <w:t xml:space="preserve"> </w:t>
      </w:r>
      <w:r w:rsidR="00B01B97">
        <w:rPr>
          <w:rFonts w:ascii="Times New Roman" w:hAnsi="Times New Roman" w:cs="Times New Roman"/>
          <w:b/>
          <w:sz w:val="24"/>
          <w:szCs w:val="24"/>
        </w:rPr>
        <w:t>6</w:t>
      </w:r>
      <w:r w:rsidR="00723F55" w:rsidRPr="00CC5045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B01B97">
        <w:rPr>
          <w:rFonts w:ascii="Times New Roman" w:hAnsi="Times New Roman" w:cs="Times New Roman"/>
          <w:b/>
          <w:sz w:val="24"/>
          <w:szCs w:val="24"/>
        </w:rPr>
        <w:t>ов</w:t>
      </w:r>
      <w:r w:rsidR="00723F55" w:rsidRPr="00CC5045">
        <w:rPr>
          <w:rFonts w:ascii="Times New Roman" w:hAnsi="Times New Roman" w:cs="Times New Roman"/>
          <w:b/>
          <w:sz w:val="24"/>
          <w:szCs w:val="24"/>
        </w:rPr>
        <w:t>.</w:t>
      </w:r>
    </w:p>
    <w:p w14:paraId="55B780A8" w14:textId="20A62A82" w:rsidR="006D0506" w:rsidRPr="00CC5045" w:rsidRDefault="00723F55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 xml:space="preserve">2. </w:t>
      </w:r>
      <w:r w:rsidR="006D0506" w:rsidRPr="00CC5045">
        <w:rPr>
          <w:rFonts w:ascii="Times New Roman" w:hAnsi="Times New Roman" w:cs="Times New Roman"/>
          <w:sz w:val="24"/>
          <w:szCs w:val="24"/>
        </w:rPr>
        <w:t xml:space="preserve">Участник определяет название и </w:t>
      </w:r>
      <w:r w:rsidR="00B01B97">
        <w:rPr>
          <w:rFonts w:ascii="Times New Roman" w:hAnsi="Times New Roman" w:cs="Times New Roman"/>
          <w:sz w:val="24"/>
          <w:szCs w:val="24"/>
        </w:rPr>
        <w:t xml:space="preserve">полное имя </w:t>
      </w:r>
      <w:r w:rsidR="006D0506" w:rsidRPr="00CC5045">
        <w:rPr>
          <w:rFonts w:ascii="Times New Roman" w:hAnsi="Times New Roman" w:cs="Times New Roman"/>
          <w:sz w:val="24"/>
          <w:szCs w:val="24"/>
        </w:rPr>
        <w:t xml:space="preserve">автора произведения. По 2 балла за каждое определение. </w:t>
      </w:r>
      <w:r w:rsidR="006D0506" w:rsidRPr="00CC5045">
        <w:rPr>
          <w:rFonts w:ascii="Times New Roman" w:hAnsi="Times New Roman" w:cs="Times New Roman"/>
          <w:b/>
          <w:sz w:val="24"/>
          <w:szCs w:val="24"/>
        </w:rPr>
        <w:t>8 баллов.</w:t>
      </w:r>
    </w:p>
    <w:p w14:paraId="7BCF9B53" w14:textId="1222D664" w:rsidR="006D0506" w:rsidRPr="00CC5045" w:rsidRDefault="00723F55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3</w:t>
      </w:r>
      <w:r w:rsidR="006D0506" w:rsidRPr="00CC5045">
        <w:rPr>
          <w:rFonts w:ascii="Times New Roman" w:hAnsi="Times New Roman" w:cs="Times New Roman"/>
          <w:sz w:val="24"/>
          <w:szCs w:val="24"/>
        </w:rPr>
        <w:t xml:space="preserve">. Участник называет </w:t>
      </w:r>
      <w:r w:rsidR="00B01B97">
        <w:rPr>
          <w:rFonts w:ascii="Times New Roman" w:hAnsi="Times New Roman" w:cs="Times New Roman"/>
          <w:sz w:val="24"/>
          <w:szCs w:val="24"/>
        </w:rPr>
        <w:t>5</w:t>
      </w:r>
      <w:r w:rsidR="006D0506" w:rsidRPr="00CC5045"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="005C5044" w:rsidRPr="00CC5045">
        <w:rPr>
          <w:rFonts w:ascii="Times New Roman" w:hAnsi="Times New Roman" w:cs="Times New Roman"/>
          <w:sz w:val="24"/>
          <w:szCs w:val="24"/>
        </w:rPr>
        <w:t>художественной выразительности</w:t>
      </w:r>
      <w:r w:rsidR="006D0506" w:rsidRPr="00CC5045">
        <w:rPr>
          <w:rFonts w:ascii="Times New Roman" w:hAnsi="Times New Roman" w:cs="Times New Roman"/>
          <w:sz w:val="24"/>
          <w:szCs w:val="24"/>
        </w:rPr>
        <w:t xml:space="preserve">. По 2 балла за каждое называние. </w:t>
      </w:r>
      <w:r w:rsidR="006D0506" w:rsidRPr="00CC5045">
        <w:rPr>
          <w:rFonts w:ascii="Times New Roman" w:hAnsi="Times New Roman" w:cs="Times New Roman"/>
          <w:b/>
          <w:sz w:val="24"/>
          <w:szCs w:val="24"/>
        </w:rPr>
        <w:t>1</w:t>
      </w:r>
      <w:r w:rsidR="00B01B97">
        <w:rPr>
          <w:rFonts w:ascii="Times New Roman" w:hAnsi="Times New Roman" w:cs="Times New Roman"/>
          <w:b/>
          <w:sz w:val="24"/>
          <w:szCs w:val="24"/>
        </w:rPr>
        <w:t>0</w:t>
      </w:r>
      <w:r w:rsidR="006D0506" w:rsidRPr="00CC5045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6686A760" w14:textId="4578336D" w:rsidR="006D0506" w:rsidRPr="00CC5045" w:rsidRDefault="00723F55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4</w:t>
      </w:r>
      <w:r w:rsidR="006D0506" w:rsidRPr="00CC5045">
        <w:rPr>
          <w:rFonts w:ascii="Times New Roman" w:hAnsi="Times New Roman" w:cs="Times New Roman"/>
          <w:sz w:val="24"/>
          <w:szCs w:val="24"/>
        </w:rPr>
        <w:t xml:space="preserve">. Участник, анализируя поэтическое произведение, отмечает </w:t>
      </w:r>
      <w:r w:rsidR="00B01B97">
        <w:rPr>
          <w:rFonts w:ascii="Times New Roman" w:hAnsi="Times New Roman" w:cs="Times New Roman"/>
          <w:sz w:val="24"/>
          <w:szCs w:val="24"/>
        </w:rPr>
        <w:t>5</w:t>
      </w:r>
      <w:r w:rsidR="006D0506" w:rsidRPr="00CC5045">
        <w:rPr>
          <w:rFonts w:ascii="Times New Roman" w:hAnsi="Times New Roman" w:cs="Times New Roman"/>
          <w:sz w:val="24"/>
          <w:szCs w:val="24"/>
        </w:rPr>
        <w:t xml:space="preserve"> значимых деталей. По 2 балла за каждое называние. </w:t>
      </w:r>
      <w:r w:rsidR="006D0506" w:rsidRPr="00CC5045">
        <w:rPr>
          <w:rFonts w:ascii="Times New Roman" w:hAnsi="Times New Roman" w:cs="Times New Roman"/>
          <w:b/>
          <w:sz w:val="24"/>
          <w:szCs w:val="24"/>
        </w:rPr>
        <w:t>1</w:t>
      </w:r>
      <w:r w:rsidR="00B01B97">
        <w:rPr>
          <w:rFonts w:ascii="Times New Roman" w:hAnsi="Times New Roman" w:cs="Times New Roman"/>
          <w:b/>
          <w:sz w:val="24"/>
          <w:szCs w:val="24"/>
        </w:rPr>
        <w:t>0</w:t>
      </w:r>
      <w:r w:rsidR="006D0506" w:rsidRPr="00CC5045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56D00130" w14:textId="54A53063" w:rsidR="006D0506" w:rsidRPr="00CC5045" w:rsidRDefault="00723F55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5</w:t>
      </w:r>
      <w:r w:rsidR="006D0506" w:rsidRPr="00CC5045">
        <w:rPr>
          <w:rFonts w:ascii="Times New Roman" w:hAnsi="Times New Roman" w:cs="Times New Roman"/>
          <w:sz w:val="24"/>
          <w:szCs w:val="24"/>
        </w:rPr>
        <w:t>.</w:t>
      </w:r>
      <w:r w:rsidR="005C5044" w:rsidRPr="00CC5045">
        <w:rPr>
          <w:rFonts w:ascii="Times New Roman" w:hAnsi="Times New Roman" w:cs="Times New Roman"/>
          <w:sz w:val="24"/>
          <w:szCs w:val="24"/>
        </w:rPr>
        <w:t xml:space="preserve"> Участник называет </w:t>
      </w:r>
      <w:r w:rsidR="00B01B97">
        <w:rPr>
          <w:rFonts w:ascii="Times New Roman" w:hAnsi="Times New Roman" w:cs="Times New Roman"/>
          <w:sz w:val="24"/>
          <w:szCs w:val="24"/>
        </w:rPr>
        <w:t>3</w:t>
      </w:r>
      <w:r w:rsidR="005C5044" w:rsidRPr="00CC5045">
        <w:rPr>
          <w:rFonts w:ascii="Times New Roman" w:hAnsi="Times New Roman" w:cs="Times New Roman"/>
          <w:sz w:val="24"/>
          <w:szCs w:val="24"/>
        </w:rPr>
        <w:t xml:space="preserve"> средства живописи в передаче эмоциональной атмосферы. По 2 балла за каждое называние. </w:t>
      </w:r>
      <w:r w:rsidR="00B01B97">
        <w:rPr>
          <w:rFonts w:ascii="Times New Roman" w:hAnsi="Times New Roman" w:cs="Times New Roman"/>
          <w:b/>
          <w:sz w:val="24"/>
          <w:szCs w:val="24"/>
        </w:rPr>
        <w:t>6</w:t>
      </w:r>
      <w:r w:rsidR="005C5044" w:rsidRPr="00CC5045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04CA7D2F" w14:textId="491B6CB0" w:rsidR="006D0506" w:rsidRPr="00CC5045" w:rsidRDefault="006D0506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5.</w:t>
      </w:r>
      <w:r w:rsidR="005C5044" w:rsidRPr="00CC5045">
        <w:rPr>
          <w:rFonts w:ascii="Times New Roman" w:hAnsi="Times New Roman" w:cs="Times New Roman"/>
          <w:sz w:val="24"/>
          <w:szCs w:val="24"/>
        </w:rPr>
        <w:t xml:space="preserve"> Участник называет </w:t>
      </w:r>
      <w:r w:rsidR="00B01B97">
        <w:rPr>
          <w:rFonts w:ascii="Times New Roman" w:hAnsi="Times New Roman" w:cs="Times New Roman"/>
          <w:sz w:val="24"/>
          <w:szCs w:val="24"/>
        </w:rPr>
        <w:t>3</w:t>
      </w:r>
      <w:r w:rsidR="005C5044" w:rsidRPr="00CC5045">
        <w:rPr>
          <w:rFonts w:ascii="Times New Roman" w:hAnsi="Times New Roman" w:cs="Times New Roman"/>
          <w:sz w:val="24"/>
          <w:szCs w:val="24"/>
        </w:rPr>
        <w:t xml:space="preserve"> </w:t>
      </w:r>
      <w:r w:rsidR="00CC5045">
        <w:rPr>
          <w:rFonts w:ascii="Times New Roman" w:hAnsi="Times New Roman" w:cs="Times New Roman"/>
          <w:sz w:val="24"/>
          <w:szCs w:val="24"/>
        </w:rPr>
        <w:t xml:space="preserve">выражения </w:t>
      </w:r>
      <w:r w:rsidR="005C5044" w:rsidRPr="00CC5045">
        <w:rPr>
          <w:rFonts w:ascii="Times New Roman" w:hAnsi="Times New Roman" w:cs="Times New Roman"/>
          <w:sz w:val="24"/>
          <w:szCs w:val="24"/>
        </w:rPr>
        <w:t xml:space="preserve">словесной выразительности в передаче эмоциональной атмосферы. По 2 балла за каждое называние. </w:t>
      </w:r>
      <w:r w:rsidR="00B01B97">
        <w:rPr>
          <w:rFonts w:ascii="Times New Roman" w:hAnsi="Times New Roman" w:cs="Times New Roman"/>
          <w:b/>
          <w:sz w:val="24"/>
          <w:szCs w:val="24"/>
        </w:rPr>
        <w:t>6</w:t>
      </w:r>
      <w:r w:rsidR="005C5044" w:rsidRPr="00CC5045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67313961" w14:textId="1029607D" w:rsidR="006D0506" w:rsidRPr="00CC5045" w:rsidRDefault="00CC5045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Оценка: </w:t>
      </w:r>
      <w:r w:rsidR="00B01B97">
        <w:rPr>
          <w:rFonts w:ascii="Times New Roman" w:hAnsi="Times New Roman" w:cs="Times New Roman"/>
          <w:b/>
          <w:sz w:val="24"/>
          <w:szCs w:val="24"/>
        </w:rPr>
        <w:t>46</w:t>
      </w:r>
      <w:r w:rsidR="00723F55" w:rsidRPr="00CC5045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B01B97">
        <w:rPr>
          <w:rFonts w:ascii="Times New Roman" w:hAnsi="Times New Roman" w:cs="Times New Roman"/>
          <w:b/>
          <w:sz w:val="24"/>
          <w:szCs w:val="24"/>
        </w:rPr>
        <w:t>ов</w:t>
      </w:r>
      <w:r w:rsidR="005C5044" w:rsidRPr="00CC5045">
        <w:rPr>
          <w:rFonts w:ascii="Times New Roman" w:hAnsi="Times New Roman" w:cs="Times New Roman"/>
          <w:b/>
          <w:sz w:val="24"/>
          <w:szCs w:val="24"/>
        </w:rPr>
        <w:t>.</w:t>
      </w:r>
    </w:p>
    <w:p w14:paraId="75D84659" w14:textId="643FBFD8" w:rsidR="003202E6" w:rsidRPr="00134092" w:rsidRDefault="005C5044" w:rsidP="00134092">
      <w:pPr>
        <w:shd w:val="clear" w:color="auto" w:fill="FFFFFF"/>
        <w:rPr>
          <w:rFonts w:ascii="Arial" w:hAnsi="Arial" w:cs="Arial"/>
          <w:color w:val="000000"/>
          <w:sz w:val="23"/>
          <w:szCs w:val="23"/>
        </w:rPr>
      </w:pPr>
      <w:r w:rsidRPr="00CC504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Задание 3.</w:t>
      </w: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36AF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Предлагается для просмотра видеофрагмент из балета без указания названия, которое участникам предстоит определить. </w:t>
      </w:r>
      <w:r w:rsidR="002F1433" w:rsidRPr="00134092">
        <w:rPr>
          <w:rFonts w:ascii="Times New Roman" w:hAnsi="Times New Roman" w:cs="Times New Roman"/>
          <w:sz w:val="24"/>
          <w:szCs w:val="24"/>
        </w:rPr>
        <w:t>Ссылка для скачивания файлов:</w:t>
      </w:r>
      <w:r w:rsidR="003202E6" w:rsidRPr="003202E6">
        <w:t xml:space="preserve"> </w:t>
      </w:r>
      <w:hyperlink r:id="rId6" w:history="1">
        <w:r w:rsidR="00134092">
          <w:rPr>
            <w:rStyle w:val="aa"/>
            <w:rFonts w:ascii="Arial" w:hAnsi="Arial" w:cs="Arial"/>
            <w:sz w:val="23"/>
            <w:szCs w:val="23"/>
          </w:rPr>
          <w:t>https://www.youtube.com/watch?v=QF62OlzjwIw</w:t>
        </w:r>
      </w:hyperlink>
    </w:p>
    <w:p w14:paraId="66733F1D" w14:textId="0CA25EB8" w:rsidR="005C5044" w:rsidRPr="003202E6" w:rsidRDefault="002F1433" w:rsidP="003202E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 xml:space="preserve"> </w:t>
      </w:r>
      <w:r w:rsidR="00B136AF" w:rsidRPr="00CC5045">
        <w:rPr>
          <w:rFonts w:ascii="Times New Roman" w:hAnsi="Times New Roman" w:cs="Times New Roman"/>
          <w:color w:val="000000"/>
          <w:sz w:val="24"/>
          <w:szCs w:val="24"/>
        </w:rPr>
        <w:t>При совместном просмотре рекомендуется задание выполнять первым, чтобы участники могли в дальнейшем самостоятельно распределять время, работая в своем темпе. Перед просмотром преподаватель предлагает участникам познакомиться с заданием и сообщает о том, что видеофрагмент будет демонстрироваться дважды с интервалом в 10-15минут</w:t>
      </w:r>
      <w:r w:rsidR="003202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36AF" w:rsidRPr="00CC5045">
        <w:rPr>
          <w:rFonts w:ascii="Times New Roman" w:hAnsi="Times New Roman" w:cs="Times New Roman"/>
          <w:color w:val="000000"/>
          <w:sz w:val="24"/>
          <w:szCs w:val="24"/>
        </w:rPr>
        <w:t>так, чтобы у участников, начавших выполнение задания, была возможность скорректировать свои впечатления.</w:t>
      </w:r>
    </w:p>
    <w:p w14:paraId="6E49258E" w14:textId="77777777" w:rsidR="00B136AF" w:rsidRPr="00CC5045" w:rsidRDefault="00B136AF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0732B99E" w14:textId="77777777"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1. Напишите название произведения. </w:t>
      </w:r>
    </w:p>
    <w:p w14:paraId="40078DC8" w14:textId="77777777"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2. Напишите имена авторов музыки и драматического произведения. </w:t>
      </w:r>
    </w:p>
    <w:p w14:paraId="7CD71203" w14:textId="77777777"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3. Определите эмоциональную доминанту эпизода, выразите ее письменно. </w:t>
      </w:r>
    </w:p>
    <w:p w14:paraId="61DAED8E" w14:textId="77777777" w:rsidR="005C5044" w:rsidRPr="00CC5045" w:rsidRDefault="005C5044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4. Напишите, с помощью каки</w:t>
      </w:r>
      <w:r w:rsidR="00B136AF" w:rsidRPr="00CC5045">
        <w:rPr>
          <w:rFonts w:ascii="Times New Roman" w:hAnsi="Times New Roman" w:cs="Times New Roman"/>
          <w:sz w:val="24"/>
          <w:szCs w:val="24"/>
        </w:rPr>
        <w:t>х средств выразительности создае</w:t>
      </w:r>
      <w:r w:rsidRPr="00CC5045">
        <w:rPr>
          <w:rFonts w:ascii="Times New Roman" w:hAnsi="Times New Roman" w:cs="Times New Roman"/>
          <w:sz w:val="24"/>
          <w:szCs w:val="24"/>
        </w:rPr>
        <w:t>тся художественный образ во фрагменте.</w:t>
      </w:r>
    </w:p>
    <w:p w14:paraId="26D85327" w14:textId="77777777"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color w:val="000000"/>
          <w:sz w:val="24"/>
          <w:szCs w:val="24"/>
        </w:rPr>
        <w:t>Таблица к заданию</w:t>
      </w:r>
    </w:p>
    <w:p w14:paraId="53FACE97" w14:textId="77777777"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2"/>
        <w:tblW w:w="9889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5C5044" w:rsidRPr="00CC5045" w14:paraId="316983F9" w14:textId="77777777" w:rsidTr="005C5044">
        <w:tc>
          <w:tcPr>
            <w:tcW w:w="4928" w:type="dxa"/>
          </w:tcPr>
          <w:p w14:paraId="57D46560" w14:textId="77777777" w:rsidR="005C5044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произведения</w:t>
            </w:r>
          </w:p>
          <w:p w14:paraId="0A41EAA5" w14:textId="77777777" w:rsidR="00833265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DD37C75" w14:textId="77777777" w:rsidR="005C5044" w:rsidRPr="00CC5045" w:rsidRDefault="005C5044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Имена авторов музыки и</w:t>
            </w:r>
          </w:p>
          <w:p w14:paraId="555A570A" w14:textId="77777777" w:rsidR="005C5044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драматического произведения</w:t>
            </w:r>
          </w:p>
          <w:p w14:paraId="05C9FFDD" w14:textId="77777777" w:rsidR="00833265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5044" w:rsidRPr="00CC5045" w14:paraId="54C13EA4" w14:textId="77777777" w:rsidTr="005C5044">
        <w:tc>
          <w:tcPr>
            <w:tcW w:w="4928" w:type="dxa"/>
          </w:tcPr>
          <w:p w14:paraId="37F8B442" w14:textId="5F1A5D17" w:rsidR="005C5044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6A40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Щелкунчик</w:t>
            </w:r>
            <w:r w:rsidRPr="00CC5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961" w:type="dxa"/>
          </w:tcPr>
          <w:p w14:paraId="5B2828C8" w14:textId="0897A87F" w:rsidR="00833265" w:rsidRPr="00CC5045" w:rsidRDefault="005C4415" w:rsidP="005C44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 Ильич Чайковский</w:t>
            </w:r>
          </w:p>
          <w:p w14:paraId="565D4F8A" w14:textId="0CF533E6" w:rsidR="005C5044" w:rsidRPr="00CC5045" w:rsidRDefault="006A40FF" w:rsidP="006A4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С</w:t>
            </w:r>
            <w:r w:rsidRPr="006A40FF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казк</w:t>
            </w:r>
            <w:r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0FF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Э. Т. А. Гофмана «Щелкунчик и мышиный король» из сборника «Серапионовы братья».</w:t>
            </w:r>
            <w:r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Но с</w:t>
            </w:r>
            <w:r w:rsidRPr="006A40FF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казка была использована не в подлиннике, а во французском пересказе, сделанном А. Дюма-отцом под названием «История Щелкунчика».</w:t>
            </w:r>
          </w:p>
        </w:tc>
      </w:tr>
      <w:tr w:rsidR="005C5044" w:rsidRPr="00CC5045" w14:paraId="0256F406" w14:textId="77777777" w:rsidTr="005C5044">
        <w:tc>
          <w:tcPr>
            <w:tcW w:w="9889" w:type="dxa"/>
            <w:gridSpan w:val="2"/>
          </w:tcPr>
          <w:p w14:paraId="148D0DCB" w14:textId="78583A99" w:rsidR="005C5044" w:rsidRPr="00CC5045" w:rsidRDefault="005C5044" w:rsidP="001F7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Эмоциональная доминанта:</w:t>
            </w:r>
            <w:r w:rsidR="001F7C6F"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44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C4415" w:rsidRPr="005C44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волшебном городе Конфитюренбурге для прибывших гостей устраивают роскошный праздник с танцами. Счастливые Мари и </w:t>
            </w:r>
            <w:r w:rsidR="00CD77F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5C4415" w:rsidRPr="005C4415">
              <w:rPr>
                <w:rFonts w:ascii="Times New Roman" w:hAnsi="Times New Roman" w:cs="Times New Roman"/>
                <w:bCs/>
                <w:sz w:val="24"/>
                <w:szCs w:val="24"/>
              </w:rPr>
              <w:t>ринц присели на луг, который вдруг покрылся красивыми цветами. Вот тогда-то, приблизительно в середине второго акта и звучит чарующая музыка «Вальса цветов».</w:t>
            </w:r>
            <w:r w:rsidR="005C44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C4415" w:rsidRPr="005C4415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Композиция, заключённая автором в сложную трёхчастную форму, открывается радостно-взволнованным вступлением, построенным на вальсовых интонациях, на которых затем будет основана главная тема первой части. Торжественное звучание аккордов группы духовых инструментов, сопровождаемые плавными переливами арфы, сразу вносят в музыку вальса светлое настроение. А далее остаётся только одна восхитительная арфа. Своей завораживающей и хрупкой развёрнутой каденцией она придаёт произведению волшебный окрас, который настраивает слушателей на ожидание чуда.</w:t>
            </w:r>
          </w:p>
        </w:tc>
      </w:tr>
      <w:tr w:rsidR="005C5044" w:rsidRPr="00CC5045" w14:paraId="0B301D5E" w14:textId="77777777" w:rsidTr="005C5044">
        <w:tc>
          <w:tcPr>
            <w:tcW w:w="9889" w:type="dxa"/>
            <w:gridSpan w:val="2"/>
          </w:tcPr>
          <w:p w14:paraId="5CDC4466" w14:textId="77777777" w:rsidR="005C5044" w:rsidRPr="00CC5045" w:rsidRDefault="005C5044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</w:t>
            </w:r>
            <w:r w:rsidR="00B136AF"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выразительности:</w:t>
            </w:r>
          </w:p>
          <w:p w14:paraId="0938DC12" w14:textId="4BDEA337" w:rsidR="0086721D" w:rsidRPr="0086721D" w:rsidRDefault="00B136AF" w:rsidP="005C441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музыкальные</w:t>
            </w:r>
            <w:r w:rsidRPr="00CC5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="007546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C441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5C4415" w:rsidRPr="005C44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ервая часть вальса, включающая в себя две разнохарактерные темы, начинается с величаво-призывного, но в то же время проникновенного и мягкого хода валторн по звукам тонического трезвучия. Затем развитие музыкального материала продолжает устремлённая вверх, полётная мелодия кларнетов. Вторая тема первой части отличается гибкостью и изяществом. Ласковая, но в то же время необычайно радостная, она ликующе звучит в исполнении скрипичной группы. Далее после репризного повторения всей первой части начинается трёхчастный средний раздел, настроение которого отличается нежностью и поэтичностью. Его безмятежную и светлую основную мелодию, певуче исполняют флейты и гобои. При повторном проведении эта тема наполняется особым сказочным колоритом, который вносит звучание колокольчиков. Следующий эпизод второй </w:t>
            </w:r>
            <w:r w:rsidR="005C4415" w:rsidRPr="005C44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части вальса является лирическим центром всей композиции. Здесь танцевальной музыке очаровательную романсовую распевность придаёт удивительно пластичное звучание альтов и виолончелей. Вслед за тем, после повторения первой темы среднего раздела, проведение которой теперь поручено скрипичной группе, вновь возвращается тематический материал первой части, однако теперь характер музыки из возвышенно - мечтательного и созерцательного превращается в парадный и жизнеутверждающий. Завершается вальс кодой с пышным и фееричным звучанием всего оркестра.</w:t>
            </w:r>
          </w:p>
          <w:p w14:paraId="68EDF07F" w14:textId="14E9F623" w:rsidR="00B136AF" w:rsidRPr="0086721D" w:rsidRDefault="00B136AF" w:rsidP="00501928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хореографические </w:t>
            </w:r>
            <w:r w:rsidRPr="00CC504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F91C6D" w:rsidRPr="00CC5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C4415" w:rsidRPr="005C44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это вальс счастья - он звучит во время свадебного торжества Маши и Принца. </w:t>
            </w:r>
            <w:r w:rsidR="00501928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Участники вальса танцуют в розовом, п</w:t>
            </w:r>
            <w:r w:rsidR="00501928" w:rsidRPr="005C4415">
              <w:rPr>
                <w:rFonts w:ascii="Times New Roman" w:hAnsi="Times New Roman" w:cs="Times New Roman"/>
                <w:bCs/>
                <w:sz w:val="24"/>
                <w:szCs w:val="24"/>
              </w:rPr>
              <w:t>оэтому вальс ещё называют "розовым".</w:t>
            </w:r>
            <w:r w:rsidR="00501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Цвет костюмов и нежные движения придают вальсу легкость, воздушность и грацию.</w:t>
            </w:r>
          </w:p>
        </w:tc>
      </w:tr>
    </w:tbl>
    <w:p w14:paraId="4FE361D5" w14:textId="77777777" w:rsidR="005C5044" w:rsidRPr="00CC5045" w:rsidRDefault="005C5044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12D1B8B" w14:textId="77777777" w:rsidR="00B136AF" w:rsidRPr="00CC5045" w:rsidRDefault="00B136AF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b/>
          <w:sz w:val="24"/>
          <w:szCs w:val="24"/>
        </w:rPr>
        <w:t>Анализ ответа. Оценка</w:t>
      </w:r>
      <w:r w:rsidR="0093235E" w:rsidRPr="00CC50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E6D" w:rsidRPr="00CC50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A86844E" w14:textId="77777777" w:rsidR="00B136AF" w:rsidRPr="0086721D" w:rsidRDefault="00B136AF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6721D">
        <w:rPr>
          <w:rFonts w:ascii="Times New Roman" w:hAnsi="Times New Roman" w:cs="Times New Roman"/>
          <w:sz w:val="24"/>
          <w:szCs w:val="24"/>
        </w:rPr>
        <w:t xml:space="preserve">1. Участник правильно называет произведение. </w:t>
      </w:r>
      <w:r w:rsidRPr="0086721D">
        <w:rPr>
          <w:rFonts w:ascii="Times New Roman" w:hAnsi="Times New Roman" w:cs="Times New Roman"/>
          <w:b/>
          <w:sz w:val="24"/>
          <w:szCs w:val="24"/>
        </w:rPr>
        <w:t>2 балла.</w:t>
      </w:r>
    </w:p>
    <w:p w14:paraId="358E71E3" w14:textId="18287DD5" w:rsidR="00B136AF" w:rsidRPr="0086721D" w:rsidRDefault="00B136AF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6721D">
        <w:rPr>
          <w:rFonts w:ascii="Times New Roman" w:hAnsi="Times New Roman" w:cs="Times New Roman"/>
          <w:sz w:val="24"/>
          <w:szCs w:val="24"/>
        </w:rPr>
        <w:t>2. Участник прав</w:t>
      </w:r>
      <w:r w:rsidR="00CC5045" w:rsidRPr="0086721D">
        <w:rPr>
          <w:rFonts w:ascii="Times New Roman" w:hAnsi="Times New Roman" w:cs="Times New Roman"/>
          <w:sz w:val="24"/>
          <w:szCs w:val="24"/>
        </w:rPr>
        <w:t>ильно называет авторов музыки</w:t>
      </w:r>
      <w:r w:rsidR="00501928">
        <w:rPr>
          <w:rFonts w:ascii="Times New Roman" w:hAnsi="Times New Roman" w:cs="Times New Roman"/>
          <w:sz w:val="24"/>
          <w:szCs w:val="24"/>
        </w:rPr>
        <w:t xml:space="preserve"> </w:t>
      </w:r>
      <w:r w:rsidR="00CC5045" w:rsidRPr="0086721D">
        <w:rPr>
          <w:rFonts w:ascii="Times New Roman" w:hAnsi="Times New Roman" w:cs="Times New Roman"/>
          <w:sz w:val="24"/>
          <w:szCs w:val="24"/>
        </w:rPr>
        <w:t xml:space="preserve">и литературный источник. По 2 балла. </w:t>
      </w:r>
      <w:r w:rsidR="00501928">
        <w:rPr>
          <w:rFonts w:ascii="Times New Roman" w:hAnsi="Times New Roman" w:cs="Times New Roman"/>
          <w:b/>
          <w:sz w:val="24"/>
          <w:szCs w:val="24"/>
        </w:rPr>
        <w:t>4</w:t>
      </w:r>
      <w:r w:rsidR="00CC5045" w:rsidRPr="0086721D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501928">
        <w:rPr>
          <w:rFonts w:ascii="Times New Roman" w:hAnsi="Times New Roman" w:cs="Times New Roman"/>
          <w:b/>
          <w:sz w:val="24"/>
          <w:szCs w:val="24"/>
        </w:rPr>
        <w:t>а</w:t>
      </w:r>
      <w:r w:rsidRPr="0086721D">
        <w:rPr>
          <w:rFonts w:ascii="Times New Roman" w:hAnsi="Times New Roman" w:cs="Times New Roman"/>
          <w:b/>
          <w:sz w:val="24"/>
          <w:szCs w:val="24"/>
        </w:rPr>
        <w:t>.</w:t>
      </w:r>
      <w:r w:rsidR="00501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B3EB3B" w14:textId="77777777" w:rsidR="00B136AF" w:rsidRPr="0086721D" w:rsidRDefault="00B136AF" w:rsidP="0086721D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86721D">
        <w:rPr>
          <w:rFonts w:ascii="Times New Roman" w:hAnsi="Times New Roman" w:cs="Times New Roman"/>
          <w:sz w:val="24"/>
          <w:szCs w:val="24"/>
        </w:rPr>
        <w:t xml:space="preserve">3. Участник определяет эмоциональную доминанту эпизода. Не менее 4. По 2 балла каждое. </w:t>
      </w:r>
      <w:r w:rsidRPr="0086721D">
        <w:rPr>
          <w:rFonts w:ascii="Times New Roman" w:hAnsi="Times New Roman" w:cs="Times New Roman"/>
          <w:b/>
          <w:sz w:val="24"/>
          <w:szCs w:val="24"/>
        </w:rPr>
        <w:t>8 баллов.</w:t>
      </w:r>
    </w:p>
    <w:p w14:paraId="75540122" w14:textId="77777777" w:rsidR="00B136AF" w:rsidRPr="0086721D" w:rsidRDefault="00B136AF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6721D">
        <w:rPr>
          <w:rFonts w:ascii="Times New Roman" w:hAnsi="Times New Roman" w:cs="Times New Roman"/>
          <w:sz w:val="24"/>
          <w:szCs w:val="24"/>
        </w:rPr>
        <w:t xml:space="preserve">4. Участник определяет средства художественной выразительности. Музыкальные – не менее </w:t>
      </w:r>
      <w:r w:rsidR="002602E5" w:rsidRPr="0086721D">
        <w:rPr>
          <w:rFonts w:ascii="Times New Roman" w:hAnsi="Times New Roman" w:cs="Times New Roman"/>
          <w:sz w:val="24"/>
          <w:szCs w:val="24"/>
        </w:rPr>
        <w:t>5. П</w:t>
      </w:r>
      <w:r w:rsidRPr="0086721D">
        <w:rPr>
          <w:rFonts w:ascii="Times New Roman" w:hAnsi="Times New Roman" w:cs="Times New Roman"/>
          <w:sz w:val="24"/>
          <w:szCs w:val="24"/>
        </w:rPr>
        <w:t xml:space="preserve">о 2 балла каждое. </w:t>
      </w:r>
      <w:r w:rsidRPr="00501928">
        <w:rPr>
          <w:rFonts w:ascii="Times New Roman" w:hAnsi="Times New Roman" w:cs="Times New Roman"/>
          <w:sz w:val="24"/>
          <w:szCs w:val="24"/>
        </w:rPr>
        <w:t>10 баллов</w:t>
      </w:r>
      <w:r w:rsidRPr="0086721D">
        <w:rPr>
          <w:rFonts w:ascii="Times New Roman" w:hAnsi="Times New Roman" w:cs="Times New Roman"/>
          <w:sz w:val="24"/>
          <w:szCs w:val="24"/>
        </w:rPr>
        <w:t xml:space="preserve">. Хореографические –  не менее 3. По 2 балла каждое. </w:t>
      </w:r>
      <w:r w:rsidRPr="00501928">
        <w:rPr>
          <w:rFonts w:ascii="Times New Roman" w:hAnsi="Times New Roman" w:cs="Times New Roman"/>
          <w:sz w:val="24"/>
          <w:szCs w:val="24"/>
        </w:rPr>
        <w:t>6 баллов</w:t>
      </w:r>
      <w:r w:rsidRPr="0050192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6721D">
        <w:rPr>
          <w:rFonts w:ascii="Times New Roman" w:hAnsi="Times New Roman" w:cs="Times New Roman"/>
          <w:sz w:val="24"/>
          <w:szCs w:val="24"/>
        </w:rPr>
        <w:t xml:space="preserve"> </w:t>
      </w:r>
      <w:r w:rsidRPr="0086721D">
        <w:rPr>
          <w:rFonts w:ascii="Times New Roman" w:hAnsi="Times New Roman" w:cs="Times New Roman"/>
          <w:b/>
          <w:sz w:val="24"/>
          <w:szCs w:val="24"/>
        </w:rPr>
        <w:t>16 балов.</w:t>
      </w:r>
    </w:p>
    <w:p w14:paraId="089DDA3F" w14:textId="77777777" w:rsidR="006B1848" w:rsidRDefault="006B1848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32BC793A" w14:textId="1117D6A6" w:rsidR="00B136AF" w:rsidRDefault="002602E5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6721D">
        <w:rPr>
          <w:rFonts w:ascii="Times New Roman" w:hAnsi="Times New Roman" w:cs="Times New Roman"/>
          <w:b/>
          <w:sz w:val="24"/>
          <w:szCs w:val="24"/>
        </w:rPr>
        <w:t xml:space="preserve">Оценка: </w:t>
      </w:r>
      <w:r w:rsidR="00723FA5">
        <w:rPr>
          <w:rFonts w:ascii="Times New Roman" w:hAnsi="Times New Roman" w:cs="Times New Roman"/>
          <w:b/>
          <w:sz w:val="24"/>
          <w:szCs w:val="24"/>
        </w:rPr>
        <w:t>3</w:t>
      </w:r>
      <w:r w:rsidR="00B136AF" w:rsidRPr="0086721D">
        <w:rPr>
          <w:rFonts w:ascii="Times New Roman" w:hAnsi="Times New Roman" w:cs="Times New Roman"/>
          <w:b/>
          <w:sz w:val="24"/>
          <w:szCs w:val="24"/>
        </w:rPr>
        <w:t>0 баллов.</w:t>
      </w:r>
    </w:p>
    <w:p w14:paraId="038373ED" w14:textId="77777777" w:rsidR="0086721D" w:rsidRDefault="0086721D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502F402" w14:textId="77777777" w:rsidR="0086721D" w:rsidRPr="0086721D" w:rsidRDefault="0086721D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3D57D14F" w14:textId="0F0C53CC" w:rsidR="002602E5" w:rsidRPr="0086721D" w:rsidRDefault="002602E5" w:rsidP="00A1213F">
      <w:pPr>
        <w:pStyle w:val="Default"/>
        <w:ind w:firstLine="709"/>
      </w:pPr>
      <w:r w:rsidRPr="00CC5045">
        <w:rPr>
          <w:b/>
        </w:rPr>
        <w:t xml:space="preserve">Задание 4. </w:t>
      </w:r>
      <w:r w:rsidRPr="0086721D">
        <w:rPr>
          <w:bCs/>
        </w:rPr>
        <w:t xml:space="preserve">Даны изображения </w:t>
      </w:r>
      <w:r w:rsidR="00AC09A4">
        <w:rPr>
          <w:bCs/>
        </w:rPr>
        <w:t>12</w:t>
      </w:r>
      <w:r w:rsidRPr="0086721D">
        <w:rPr>
          <w:bCs/>
        </w:rPr>
        <w:t xml:space="preserve"> архитектурных сооружений 3 разных стилей. </w:t>
      </w:r>
    </w:p>
    <w:p w14:paraId="6D05A2B5" w14:textId="77777777" w:rsidR="002602E5" w:rsidRPr="00CC5045" w:rsidRDefault="002602E5" w:rsidP="00A1213F">
      <w:pPr>
        <w:pStyle w:val="Default"/>
        <w:spacing w:after="197"/>
        <w:ind w:firstLine="709"/>
      </w:pPr>
      <w:r w:rsidRPr="00CC5045">
        <w:t xml:space="preserve">1. Соберите номера сооружений в группы по стилям. </w:t>
      </w:r>
    </w:p>
    <w:p w14:paraId="0C3FDFE2" w14:textId="77777777" w:rsidR="002602E5" w:rsidRPr="00CC5045" w:rsidRDefault="002602E5" w:rsidP="00A1213F">
      <w:pPr>
        <w:pStyle w:val="Default"/>
        <w:spacing w:after="197"/>
        <w:ind w:firstLine="709"/>
      </w:pPr>
      <w:r w:rsidRPr="00CC5045">
        <w:t>2. Расположите группы в хронологической последовательности.</w:t>
      </w:r>
    </w:p>
    <w:p w14:paraId="097CAAC2" w14:textId="77777777" w:rsidR="002602E5" w:rsidRPr="00CC5045" w:rsidRDefault="002602E5" w:rsidP="00A1213F">
      <w:pPr>
        <w:pStyle w:val="Default"/>
        <w:ind w:firstLine="709"/>
      </w:pPr>
      <w:r w:rsidRPr="00CC5045">
        <w:t>3. Напишите отличительные характерные признаки каждого архитектурного стиля.</w:t>
      </w:r>
    </w:p>
    <w:p w14:paraId="0EAF9D29" w14:textId="77777777" w:rsidR="002602E5" w:rsidRPr="00CC5045" w:rsidRDefault="002602E5" w:rsidP="00A1213F">
      <w:pPr>
        <w:pStyle w:val="Default"/>
        <w:ind w:firstLine="709"/>
      </w:pPr>
    </w:p>
    <w:p w14:paraId="022CE8B8" w14:textId="77777777" w:rsidR="002602E5" w:rsidRPr="00CC5045" w:rsidRDefault="002602E5" w:rsidP="00A1213F">
      <w:pPr>
        <w:pStyle w:val="Default"/>
        <w:ind w:firstLine="709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811"/>
        <w:gridCol w:w="2960"/>
        <w:gridCol w:w="3083"/>
      </w:tblGrid>
      <w:tr w:rsidR="00C4408C" w:rsidRPr="00CC5045" w14:paraId="460A70B7" w14:textId="77777777" w:rsidTr="00C4408C">
        <w:tc>
          <w:tcPr>
            <w:tcW w:w="3811" w:type="dxa"/>
          </w:tcPr>
          <w:p w14:paraId="0FE87E83" w14:textId="7A842357" w:rsidR="002602E5" w:rsidRPr="00CC5045" w:rsidRDefault="007B0952" w:rsidP="00A1213F">
            <w:pPr>
              <w:pStyle w:val="Default"/>
              <w:ind w:firstLine="709"/>
            </w:pPr>
            <w:r>
              <w:rPr>
                <w:noProof/>
              </w:rPr>
              <w:drawing>
                <wp:inline distT="0" distB="0" distL="0" distR="0" wp14:anchorId="5BF779FF" wp14:editId="2FB26A67">
                  <wp:extent cx="1278000" cy="1825200"/>
                  <wp:effectExtent l="0" t="0" r="0" b="3810"/>
                  <wp:docPr id="3" name="Рисунок 3" descr="Модерн в архитектуре пример Италии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Модерн в архитектуре пример Италии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000" cy="182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0" w:type="dxa"/>
          </w:tcPr>
          <w:p w14:paraId="654A2CC0" w14:textId="71DD44FA" w:rsidR="002602E5" w:rsidRPr="00CC5045" w:rsidRDefault="009249E1" w:rsidP="00A1213F">
            <w:pPr>
              <w:pStyle w:val="Default"/>
              <w:ind w:firstLine="709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478FDAB" wp14:editId="097178B0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3175</wp:posOffset>
                  </wp:positionV>
                  <wp:extent cx="2034000" cy="1263600"/>
                  <wp:effectExtent l="0" t="0" r="4445" b="0"/>
                  <wp:wrapTight wrapText="bothSides">
                    <wp:wrapPolygon edited="0">
                      <wp:start x="0" y="0"/>
                      <wp:lineTo x="0" y="21176"/>
                      <wp:lineTo x="21445" y="21176"/>
                      <wp:lineTo x="21445" y="0"/>
                      <wp:lineTo x="0" y="0"/>
                    </wp:wrapPolygon>
                  </wp:wrapTight>
                  <wp:docPr id="15" name="Рисунок 15" descr=" Кельн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 Кельн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000" cy="12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83" w:type="dxa"/>
          </w:tcPr>
          <w:p w14:paraId="69A3A554" w14:textId="44CA61AF" w:rsidR="002602E5" w:rsidRPr="00CC5045" w:rsidRDefault="00421DF0" w:rsidP="00A1213F">
            <w:pPr>
              <w:pStyle w:val="Default"/>
              <w:ind w:firstLine="709"/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084FACF4" wp14:editId="72CAF64C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3175</wp:posOffset>
                  </wp:positionV>
                  <wp:extent cx="1820545" cy="1565910"/>
                  <wp:effectExtent l="0" t="0" r="8255" b="0"/>
                  <wp:wrapTight wrapText="bothSides">
                    <wp:wrapPolygon edited="0">
                      <wp:start x="0" y="0"/>
                      <wp:lineTo x="0" y="21285"/>
                      <wp:lineTo x="21472" y="21285"/>
                      <wp:lineTo x="21472" y="0"/>
                      <wp:lineTo x="0" y="0"/>
                    </wp:wrapPolygon>
                  </wp:wrapTight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545" cy="156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408C" w:rsidRPr="00CC5045" w14:paraId="2BA5DDA3" w14:textId="77777777" w:rsidTr="00C4408C">
        <w:tc>
          <w:tcPr>
            <w:tcW w:w="3811" w:type="dxa"/>
          </w:tcPr>
          <w:p w14:paraId="1992F739" w14:textId="77777777"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1</w:t>
            </w:r>
          </w:p>
        </w:tc>
        <w:tc>
          <w:tcPr>
            <w:tcW w:w="2960" w:type="dxa"/>
          </w:tcPr>
          <w:p w14:paraId="3622F7E9" w14:textId="77777777"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2</w:t>
            </w:r>
          </w:p>
        </w:tc>
        <w:tc>
          <w:tcPr>
            <w:tcW w:w="3083" w:type="dxa"/>
          </w:tcPr>
          <w:p w14:paraId="768D73F1" w14:textId="77777777"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3</w:t>
            </w:r>
          </w:p>
        </w:tc>
      </w:tr>
      <w:tr w:rsidR="00C4408C" w:rsidRPr="00CC5045" w14:paraId="1CBDCB36" w14:textId="77777777" w:rsidTr="007B0952">
        <w:tc>
          <w:tcPr>
            <w:tcW w:w="3811" w:type="dxa"/>
          </w:tcPr>
          <w:p w14:paraId="15347E13" w14:textId="47A04E59" w:rsidR="002602E5" w:rsidRPr="00CC5045" w:rsidRDefault="00421DF0" w:rsidP="00A1213F">
            <w:pPr>
              <w:pStyle w:val="Default"/>
              <w:ind w:firstLine="709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4384" behindDoc="1" locked="0" layoutInCell="1" allowOverlap="1" wp14:anchorId="7CAAF0C4" wp14:editId="71192B2E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0</wp:posOffset>
                  </wp:positionV>
                  <wp:extent cx="1792800" cy="1317600"/>
                  <wp:effectExtent l="0" t="0" r="0" b="0"/>
                  <wp:wrapTight wrapText="bothSides">
                    <wp:wrapPolygon edited="0">
                      <wp:start x="0" y="0"/>
                      <wp:lineTo x="0" y="21246"/>
                      <wp:lineTo x="21348" y="21246"/>
                      <wp:lineTo x="21348" y="0"/>
                      <wp:lineTo x="0" y="0"/>
                    </wp:wrapPolygon>
                  </wp:wrapTight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2800" cy="13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60" w:type="dxa"/>
          </w:tcPr>
          <w:p w14:paraId="19D559CC" w14:textId="0BE61FD8" w:rsidR="002602E5" w:rsidRPr="00CC5045" w:rsidRDefault="007B0952" w:rsidP="007B0952">
            <w:pPr>
              <w:pStyle w:val="Default"/>
              <w:ind w:firstLine="709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22618D0" wp14:editId="53DEBA76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1933200" cy="1285200"/>
                  <wp:effectExtent l="0" t="0" r="0" b="0"/>
                  <wp:wrapTight wrapText="bothSides">
                    <wp:wrapPolygon edited="0">
                      <wp:start x="0" y="0"/>
                      <wp:lineTo x="0" y="21141"/>
                      <wp:lineTo x="21288" y="21141"/>
                      <wp:lineTo x="21288" y="0"/>
                      <wp:lineTo x="0" y="0"/>
                    </wp:wrapPolygon>
                  </wp:wrapTight>
                  <wp:docPr id="14" name="Рисунок 14" descr="Саграда Фамилия. Архитектор А.Гауди. Барселона. Испания. Начало строительства 1882&amp;nbsp;г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аграда Фамилия. Архитектор А.Гауди. Барселона. Испания. Начало строительства 1882&amp;nbsp;г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200" cy="128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83" w:type="dxa"/>
          </w:tcPr>
          <w:p w14:paraId="28E2B81C" w14:textId="13A20AA2" w:rsidR="002602E5" w:rsidRPr="00CC5045" w:rsidRDefault="00421DF0" w:rsidP="00A1213F">
            <w:pPr>
              <w:pStyle w:val="Default"/>
              <w:ind w:firstLine="709"/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043CBF7C" wp14:editId="45CA0DB7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0</wp:posOffset>
                  </wp:positionV>
                  <wp:extent cx="1820545" cy="1365250"/>
                  <wp:effectExtent l="0" t="0" r="8255" b="6350"/>
                  <wp:wrapTight wrapText="bothSides">
                    <wp:wrapPolygon edited="0">
                      <wp:start x="0" y="0"/>
                      <wp:lineTo x="0" y="21399"/>
                      <wp:lineTo x="21472" y="21399"/>
                      <wp:lineTo x="21472" y="0"/>
                      <wp:lineTo x="0" y="0"/>
                    </wp:wrapPolygon>
                  </wp:wrapTight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545" cy="136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408C" w:rsidRPr="00CC5045" w14:paraId="36023303" w14:textId="77777777" w:rsidTr="00C4408C">
        <w:tc>
          <w:tcPr>
            <w:tcW w:w="3811" w:type="dxa"/>
          </w:tcPr>
          <w:p w14:paraId="3829A392" w14:textId="77777777"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4</w:t>
            </w:r>
          </w:p>
        </w:tc>
        <w:tc>
          <w:tcPr>
            <w:tcW w:w="2960" w:type="dxa"/>
          </w:tcPr>
          <w:p w14:paraId="3074E06C" w14:textId="77777777"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5</w:t>
            </w:r>
          </w:p>
        </w:tc>
        <w:tc>
          <w:tcPr>
            <w:tcW w:w="3083" w:type="dxa"/>
          </w:tcPr>
          <w:p w14:paraId="0ED2548C" w14:textId="77777777"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6</w:t>
            </w:r>
          </w:p>
        </w:tc>
      </w:tr>
      <w:tr w:rsidR="00C4408C" w:rsidRPr="00CC5045" w14:paraId="5BC7934E" w14:textId="77777777" w:rsidTr="00C4408C">
        <w:tc>
          <w:tcPr>
            <w:tcW w:w="3811" w:type="dxa"/>
          </w:tcPr>
          <w:p w14:paraId="0D6BBDC1" w14:textId="4799C4B9" w:rsidR="002602E5" w:rsidRPr="00CC5045" w:rsidRDefault="00421DF0" w:rsidP="00A1213F">
            <w:pPr>
              <w:pStyle w:val="Default"/>
              <w:ind w:firstLine="709"/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628C6429" wp14:editId="330A00CF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0</wp:posOffset>
                  </wp:positionV>
                  <wp:extent cx="1900800" cy="1425600"/>
                  <wp:effectExtent l="0" t="0" r="4445" b="3175"/>
                  <wp:wrapTight wrapText="bothSides">
                    <wp:wrapPolygon edited="0">
                      <wp:start x="0" y="0"/>
                      <wp:lineTo x="0" y="21359"/>
                      <wp:lineTo x="21434" y="21359"/>
                      <wp:lineTo x="21434" y="0"/>
                      <wp:lineTo x="0" y="0"/>
                    </wp:wrapPolygon>
                  </wp:wrapTight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00" cy="14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60" w:type="dxa"/>
          </w:tcPr>
          <w:p w14:paraId="795B4969" w14:textId="2E86A4A4" w:rsidR="002602E5" w:rsidRPr="00CC5045" w:rsidRDefault="009249E1" w:rsidP="00A1213F">
            <w:pPr>
              <w:pStyle w:val="Default"/>
              <w:ind w:firstLine="709"/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2E3F8D60" wp14:editId="1B9C9616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2033905" cy="1263015"/>
                  <wp:effectExtent l="0" t="0" r="4445" b="0"/>
                  <wp:wrapTight wrapText="bothSides">
                    <wp:wrapPolygon edited="0">
                      <wp:start x="0" y="0"/>
                      <wp:lineTo x="0" y="21176"/>
                      <wp:lineTo x="21445" y="21176"/>
                      <wp:lineTo x="21445" y="0"/>
                      <wp:lineTo x="0" y="0"/>
                    </wp:wrapPolygon>
                  </wp:wrapTight>
                  <wp:docPr id="18" name="Рисунок 18" descr="Вестминстерское аббатств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Вестминстерское аббатств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905" cy="1263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83" w:type="dxa"/>
          </w:tcPr>
          <w:p w14:paraId="3E1C391B" w14:textId="67C50793" w:rsidR="002602E5" w:rsidRPr="00CC5045" w:rsidRDefault="00AC09A4" w:rsidP="00A1213F">
            <w:pPr>
              <w:pStyle w:val="Default"/>
              <w:ind w:firstLine="709"/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09D2ACF3" wp14:editId="786806B0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0</wp:posOffset>
                  </wp:positionV>
                  <wp:extent cx="1820545" cy="1332230"/>
                  <wp:effectExtent l="0" t="0" r="8255" b="1270"/>
                  <wp:wrapTight wrapText="bothSides">
                    <wp:wrapPolygon edited="0">
                      <wp:start x="0" y="0"/>
                      <wp:lineTo x="0" y="21312"/>
                      <wp:lineTo x="21472" y="21312"/>
                      <wp:lineTo x="21472" y="0"/>
                      <wp:lineTo x="0" y="0"/>
                    </wp:wrapPolygon>
                  </wp:wrapTight>
                  <wp:docPr id="24" name="Рисунок 24" descr="Александринский теат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Александринский теат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545" cy="1332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408C" w:rsidRPr="00CC5045" w14:paraId="0BAFE810" w14:textId="77777777" w:rsidTr="00C4408C">
        <w:tc>
          <w:tcPr>
            <w:tcW w:w="3811" w:type="dxa"/>
          </w:tcPr>
          <w:p w14:paraId="126AF0A7" w14:textId="77777777"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7</w:t>
            </w:r>
          </w:p>
        </w:tc>
        <w:tc>
          <w:tcPr>
            <w:tcW w:w="2960" w:type="dxa"/>
          </w:tcPr>
          <w:p w14:paraId="2B9EFDED" w14:textId="77777777"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8</w:t>
            </w:r>
          </w:p>
        </w:tc>
        <w:tc>
          <w:tcPr>
            <w:tcW w:w="3083" w:type="dxa"/>
          </w:tcPr>
          <w:p w14:paraId="0D803CFA" w14:textId="77777777"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9</w:t>
            </w:r>
          </w:p>
        </w:tc>
      </w:tr>
      <w:tr w:rsidR="00C4408C" w:rsidRPr="00CC5045" w14:paraId="1B37FE82" w14:textId="77777777" w:rsidTr="00C4408C">
        <w:tc>
          <w:tcPr>
            <w:tcW w:w="3811" w:type="dxa"/>
          </w:tcPr>
          <w:p w14:paraId="76666BDA" w14:textId="4FB14E37" w:rsidR="002602E5" w:rsidRPr="00CC5045" w:rsidRDefault="009249E1" w:rsidP="00A1213F">
            <w:pPr>
              <w:pStyle w:val="Default"/>
              <w:ind w:firstLine="709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BDB09DB" wp14:editId="57FA2929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3175</wp:posOffset>
                  </wp:positionV>
                  <wp:extent cx="1742400" cy="1623600"/>
                  <wp:effectExtent l="0" t="0" r="0" b="0"/>
                  <wp:wrapSquare wrapText="bothSides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2400" cy="16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60" w:type="dxa"/>
          </w:tcPr>
          <w:p w14:paraId="52447352" w14:textId="1FDCF949" w:rsidR="002602E5" w:rsidRPr="00CC5045" w:rsidRDefault="00AC09A4" w:rsidP="00A1213F">
            <w:pPr>
              <w:pStyle w:val="Default"/>
              <w:ind w:firstLine="709"/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0BE918AB" wp14:editId="58A61D5E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0</wp:posOffset>
                  </wp:positionV>
                  <wp:extent cx="2394000" cy="1587600"/>
                  <wp:effectExtent l="0" t="0" r="6350" b="0"/>
                  <wp:wrapTight wrapText="bothSides">
                    <wp:wrapPolygon edited="0">
                      <wp:start x="0" y="0"/>
                      <wp:lineTo x="0" y="21254"/>
                      <wp:lineTo x="21485" y="21254"/>
                      <wp:lineTo x="21485" y="0"/>
                      <wp:lineTo x="0" y="0"/>
                    </wp:wrapPolygon>
                  </wp:wrapTight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4000" cy="158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83" w:type="dxa"/>
          </w:tcPr>
          <w:p w14:paraId="2708E4A3" w14:textId="77777777" w:rsidR="002602E5" w:rsidRPr="00CC5045" w:rsidRDefault="001B5903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5647B945" wp14:editId="44EF2BC3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4445</wp:posOffset>
                  </wp:positionV>
                  <wp:extent cx="1782000" cy="1188000"/>
                  <wp:effectExtent l="0" t="0" r="8890" b="0"/>
                  <wp:wrapTight wrapText="bothSides">
                    <wp:wrapPolygon edited="0">
                      <wp:start x="0" y="0"/>
                      <wp:lineTo x="0" y="21138"/>
                      <wp:lineTo x="21477" y="21138"/>
                      <wp:lineTo x="21477" y="0"/>
                      <wp:lineTo x="0" y="0"/>
                    </wp:wrapPolygon>
                  </wp:wrapTight>
                  <wp:docPr id="7" name="Рисунок 7" descr="https://i.pinimg.com/originals/0f/c4/d4/0fc4d48240f7313543baa991d0751b9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originals/0f/c4/d4/0fc4d48240f7313543baa991d0751b9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408C" w:rsidRPr="00CC5045" w14:paraId="47647F9D" w14:textId="77777777" w:rsidTr="00C4408C">
        <w:tc>
          <w:tcPr>
            <w:tcW w:w="3811" w:type="dxa"/>
          </w:tcPr>
          <w:p w14:paraId="4E2B8B08" w14:textId="77777777" w:rsidR="001B5903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10</w:t>
            </w:r>
          </w:p>
        </w:tc>
        <w:tc>
          <w:tcPr>
            <w:tcW w:w="2960" w:type="dxa"/>
          </w:tcPr>
          <w:p w14:paraId="77818885" w14:textId="77777777" w:rsidR="001B5903" w:rsidRPr="00CC5045" w:rsidRDefault="00A1213F" w:rsidP="00A1213F">
            <w:pPr>
              <w:pStyle w:val="Default"/>
              <w:ind w:firstLine="709"/>
              <w:jc w:val="center"/>
              <w:rPr>
                <w:noProof/>
                <w:lang w:eastAsia="ru-RU"/>
              </w:rPr>
            </w:pPr>
            <w:r w:rsidRPr="00CC5045">
              <w:rPr>
                <w:noProof/>
                <w:lang w:eastAsia="ru-RU"/>
              </w:rPr>
              <w:t>11</w:t>
            </w:r>
          </w:p>
        </w:tc>
        <w:tc>
          <w:tcPr>
            <w:tcW w:w="3083" w:type="dxa"/>
          </w:tcPr>
          <w:p w14:paraId="3F5F559F" w14:textId="77777777" w:rsidR="001B5903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12</w:t>
            </w:r>
          </w:p>
        </w:tc>
      </w:tr>
    </w:tbl>
    <w:p w14:paraId="7580957B" w14:textId="77777777" w:rsidR="002602E5" w:rsidRPr="00CC5045" w:rsidRDefault="002602E5" w:rsidP="00A1213F">
      <w:pPr>
        <w:pStyle w:val="Default"/>
        <w:ind w:firstLine="709"/>
      </w:pPr>
    </w:p>
    <w:p w14:paraId="60F37BA7" w14:textId="77777777" w:rsidR="0086721D" w:rsidRDefault="0086721D" w:rsidP="00F91C6D">
      <w:pPr>
        <w:keepNext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DBAC20" w14:textId="77777777" w:rsidR="00A1213F" w:rsidRPr="00CC5045" w:rsidRDefault="00A1213F" w:rsidP="00F91C6D">
      <w:pPr>
        <w:keepNext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b/>
          <w:sz w:val="24"/>
          <w:szCs w:val="24"/>
        </w:rPr>
        <w:t>Предполагаемый вариант ответа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668"/>
        <w:gridCol w:w="1887"/>
        <w:gridCol w:w="5812"/>
      </w:tblGrid>
      <w:tr w:rsidR="00A1213F" w:rsidRPr="00CC5045" w14:paraId="169324CA" w14:textId="77777777" w:rsidTr="00F0265D">
        <w:tc>
          <w:tcPr>
            <w:tcW w:w="1668" w:type="dxa"/>
          </w:tcPr>
          <w:p w14:paraId="41674E7F" w14:textId="77777777" w:rsidR="00A1213F" w:rsidRPr="0086721D" w:rsidRDefault="00A1213F" w:rsidP="008672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2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стиля</w:t>
            </w:r>
          </w:p>
        </w:tc>
        <w:tc>
          <w:tcPr>
            <w:tcW w:w="1887" w:type="dxa"/>
          </w:tcPr>
          <w:p w14:paraId="333B362E" w14:textId="77777777" w:rsidR="00A1213F" w:rsidRPr="0086721D" w:rsidRDefault="00A1213F" w:rsidP="008672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2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изображения</w:t>
            </w:r>
          </w:p>
        </w:tc>
        <w:tc>
          <w:tcPr>
            <w:tcW w:w="5812" w:type="dxa"/>
          </w:tcPr>
          <w:p w14:paraId="019A469A" w14:textId="77777777" w:rsidR="00A1213F" w:rsidRPr="0086721D" w:rsidRDefault="00A1213F" w:rsidP="008672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2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Характеристика стиля</w:t>
            </w:r>
          </w:p>
        </w:tc>
      </w:tr>
      <w:tr w:rsidR="00AC09A4" w:rsidRPr="00CC5045" w14:paraId="0DDD2E76" w14:textId="77777777" w:rsidTr="00F0265D">
        <w:tc>
          <w:tcPr>
            <w:tcW w:w="1668" w:type="dxa"/>
          </w:tcPr>
          <w:p w14:paraId="6BBF921F" w14:textId="32E68C8A" w:rsidR="00AC09A4" w:rsidRPr="0086721D" w:rsidRDefault="00AC09A4" w:rsidP="00AC09A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Готика</w:t>
            </w:r>
          </w:p>
        </w:tc>
        <w:tc>
          <w:tcPr>
            <w:tcW w:w="1887" w:type="dxa"/>
          </w:tcPr>
          <w:p w14:paraId="2F559684" w14:textId="51AA5390" w:rsidR="00AC09A4" w:rsidRPr="0086721D" w:rsidRDefault="00AC09A4" w:rsidP="00AC09A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2A31"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4,8,10</w:t>
            </w:r>
          </w:p>
        </w:tc>
        <w:tc>
          <w:tcPr>
            <w:tcW w:w="5812" w:type="dxa"/>
          </w:tcPr>
          <w:p w14:paraId="017C051F" w14:textId="49E2D1B7" w:rsidR="00AC09A4" w:rsidRPr="00AC09A4" w:rsidRDefault="00AC09A4" w:rsidP="00AC09A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09A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Готический стиль в архитектуре – это устремлённое ввысь большое и тяжёлое здание, одновременно невесомое и легкое, воздушное и мистическое, залитое необычным светом.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C09A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основе каркасной системы готической архитектуры появилась возможность строительства высочайших зданий с огромным пространством, множеством света, высокими колоннами и башнями, продолговатыми арками и украшенными резьбой фасадами.</w:t>
            </w:r>
          </w:p>
        </w:tc>
      </w:tr>
      <w:tr w:rsidR="00AC09A4" w:rsidRPr="00CC5045" w14:paraId="37889EDA" w14:textId="77777777" w:rsidTr="00F0265D">
        <w:tc>
          <w:tcPr>
            <w:tcW w:w="1668" w:type="dxa"/>
          </w:tcPr>
          <w:p w14:paraId="7C9D5B78" w14:textId="6985C457" w:rsidR="00AC09A4" w:rsidRPr="0086721D" w:rsidRDefault="00AC09A4" w:rsidP="00AC09A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Ампир</w:t>
            </w:r>
          </w:p>
        </w:tc>
        <w:tc>
          <w:tcPr>
            <w:tcW w:w="1887" w:type="dxa"/>
          </w:tcPr>
          <w:p w14:paraId="3BCB0819" w14:textId="4BCA3B2F" w:rsidR="00AC09A4" w:rsidRPr="0086721D" w:rsidRDefault="00AC09A4" w:rsidP="00AC09A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3,6,7,9</w:t>
            </w:r>
          </w:p>
        </w:tc>
        <w:tc>
          <w:tcPr>
            <w:tcW w:w="5812" w:type="dxa"/>
          </w:tcPr>
          <w:p w14:paraId="77028A82" w14:textId="284D6466" w:rsidR="00AC09A4" w:rsidRPr="0086721D" w:rsidRDefault="00AC09A4" w:rsidP="006B184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1DF0">
              <w:rPr>
                <w:rFonts w:ascii="Times New Roman" w:hAnsi="Times New Roman" w:cs="Times New Roman"/>
                <w:sz w:val="24"/>
                <w:szCs w:val="24"/>
              </w:rPr>
              <w:t xml:space="preserve">Стиль ампир в архитектуре ориентируется на образцы зодчества времен Древнего Рима. Они служили примером для создания сюжетов и мотивов, </w:t>
            </w:r>
            <w:r w:rsidRPr="00421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воплощающих идею величия и мощи воинской силы и славы.</w:t>
            </w:r>
          </w:p>
        </w:tc>
      </w:tr>
      <w:tr w:rsidR="00F91C6D" w:rsidRPr="00CC5045" w14:paraId="2C3F1A2C" w14:textId="77777777" w:rsidTr="00844C63">
        <w:tc>
          <w:tcPr>
            <w:tcW w:w="1668" w:type="dxa"/>
          </w:tcPr>
          <w:p w14:paraId="25F71E9F" w14:textId="125407C7" w:rsidR="00F91C6D" w:rsidRPr="00CC5045" w:rsidRDefault="009249E1" w:rsidP="00844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Модерн</w:t>
            </w:r>
          </w:p>
        </w:tc>
        <w:tc>
          <w:tcPr>
            <w:tcW w:w="1887" w:type="dxa"/>
          </w:tcPr>
          <w:p w14:paraId="145E7273" w14:textId="12E71CF3" w:rsidR="00F91C6D" w:rsidRPr="00CC5045" w:rsidRDefault="009249E1" w:rsidP="00844C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91C6D" w:rsidRPr="00CC504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91C6D" w:rsidRPr="00CC504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C09A4">
              <w:rPr>
                <w:rFonts w:ascii="Times New Roman" w:hAnsi="Times New Roman" w:cs="Times New Roman"/>
                <w:b/>
                <w:sz w:val="24"/>
                <w:szCs w:val="24"/>
              </w:rPr>
              <w:t>11,</w:t>
            </w:r>
            <w:r w:rsidR="00F91C6D" w:rsidRPr="00CC50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065955D9" w14:textId="333671EE" w:rsidR="00F91C6D" w:rsidRPr="00CC5045" w:rsidRDefault="009249E1" w:rsidP="0042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Крайний индивидуализм модерна, заключается в стремлении зодчего создавать оригинальные, неповторимые в своем облике произведения. Широко используются новые материалы – металл, бетон, стекло.</w:t>
            </w:r>
          </w:p>
        </w:tc>
      </w:tr>
    </w:tbl>
    <w:p w14:paraId="0C68EFDE" w14:textId="77777777" w:rsidR="00A1213F" w:rsidRPr="00CC5045" w:rsidRDefault="00A1213F" w:rsidP="00844C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14:paraId="30C6D517" w14:textId="77777777" w:rsidR="00A1213F" w:rsidRPr="00CC5045" w:rsidRDefault="00A1213F" w:rsidP="00A121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CC5045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Анализ ответа. Оценка</w:t>
      </w:r>
    </w:p>
    <w:p w14:paraId="56E9AB18" w14:textId="77777777" w:rsidR="00A1213F" w:rsidRPr="00CC5045" w:rsidRDefault="00A1213F" w:rsidP="00A121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14:paraId="5D55AC75" w14:textId="77777777" w:rsidR="002B2A31" w:rsidRDefault="00A1213F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CC504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1. Участник правильно соотносит номера сооружений по стилям. По 2 балла. </w:t>
      </w:r>
    </w:p>
    <w:p w14:paraId="3AC5DE32" w14:textId="5CD96F64" w:rsidR="00A1213F" w:rsidRPr="002B2A31" w:rsidRDefault="00AC09A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2</w:t>
      </w:r>
      <w:r w:rsidR="00A1213F" w:rsidRPr="002B2A31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4 балл</w:t>
      </w: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а</w:t>
      </w:r>
      <w:r w:rsidR="00A1213F" w:rsidRPr="002B2A31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.</w:t>
      </w:r>
    </w:p>
    <w:p w14:paraId="53E9E7E6" w14:textId="77777777" w:rsidR="002B2A31" w:rsidRDefault="00A1213F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CC504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2. </w:t>
      </w:r>
      <w:r w:rsidR="002B2A31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Участник правильно располагает стили в хронологическом порядке. По 2 балла. </w:t>
      </w:r>
    </w:p>
    <w:p w14:paraId="4F724430" w14:textId="54EC235C" w:rsidR="002B2A31" w:rsidRPr="002B2A31" w:rsidRDefault="00AC09A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6</w:t>
      </w:r>
      <w:r w:rsidR="002B2A31" w:rsidRPr="002B2A31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баллов.</w:t>
      </w:r>
    </w:p>
    <w:p w14:paraId="6DAEB2E9" w14:textId="41D6C0B4" w:rsidR="00A1213F" w:rsidRPr="002B2A31" w:rsidRDefault="002B2A31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3. </w:t>
      </w:r>
      <w:r w:rsidR="00A1213F" w:rsidRPr="00CC504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Участник раскрывает отличительные характерные признаки каждого архитектурного стиля.</w:t>
      </w:r>
      <w:r w:rsidR="00A1213F" w:rsidRPr="00CC5045">
        <w:rPr>
          <w:rFonts w:ascii="Times New Roman" w:hAnsi="Times New Roman" w:cs="Times New Roman"/>
          <w:sz w:val="24"/>
          <w:szCs w:val="24"/>
        </w:rPr>
        <w:t xml:space="preserve"> </w:t>
      </w:r>
      <w:r w:rsidR="00A1213F" w:rsidRPr="00CC504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По </w:t>
      </w:r>
      <w:r w:rsidR="006B1848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3</w:t>
      </w:r>
      <w:r w:rsidR="00A1213F" w:rsidRPr="00CC504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балла. </w:t>
      </w:r>
      <w:r w:rsidR="006B1848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9</w:t>
      </w:r>
      <w:r w:rsidR="00A1213F" w:rsidRPr="002B2A31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баллов.</w:t>
      </w:r>
    </w:p>
    <w:p w14:paraId="62128DCD" w14:textId="77777777" w:rsidR="002B2A31" w:rsidRDefault="002B2A31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14:paraId="7CD6E6BB" w14:textId="611EFA61" w:rsidR="00A1213F" w:rsidRPr="00CC5045" w:rsidRDefault="002B2A31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Оценка: 3</w:t>
      </w:r>
      <w:r w:rsidR="006B1848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9</w:t>
      </w:r>
      <w:r w:rsidR="00A1213F" w:rsidRPr="00CC5045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 баллов.</w:t>
      </w:r>
    </w:p>
    <w:p w14:paraId="5B5E9E66" w14:textId="77777777" w:rsidR="002B2A31" w:rsidRDefault="002B2A31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  <w:u w:val="single"/>
        </w:rPr>
      </w:pPr>
    </w:p>
    <w:p w14:paraId="57EFA2AB" w14:textId="3ACB3228" w:rsidR="00A1213F" w:rsidRPr="00CC5045" w:rsidRDefault="002B2A31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  <w:u w:val="single"/>
        </w:rPr>
        <w:t>Итого: 1</w:t>
      </w:r>
      <w:r w:rsidR="00723FA5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  <w:u w:val="single"/>
        </w:rPr>
        <w:t>3</w:t>
      </w:r>
      <w:r w:rsidR="006B1848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  <w:u w:val="single"/>
        </w:rPr>
        <w:t>5</w:t>
      </w:r>
      <w:r w:rsidR="00A1213F" w:rsidRPr="00CC5045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  <w:u w:val="single"/>
        </w:rPr>
        <w:t xml:space="preserve"> баллов</w:t>
      </w:r>
    </w:p>
    <w:p w14:paraId="1F405E61" w14:textId="77777777" w:rsidR="00A1213F" w:rsidRPr="00CC5045" w:rsidRDefault="00A1213F" w:rsidP="00A1213F">
      <w:pPr>
        <w:keepNext/>
        <w:spacing w:line="240" w:lineRule="auto"/>
        <w:ind w:firstLine="709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03716411" w14:textId="77777777" w:rsidR="00B136AF" w:rsidRPr="00CC5045" w:rsidRDefault="00B136AF" w:rsidP="002B2A3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1895D3" w14:textId="77777777" w:rsidR="006D0506" w:rsidRPr="00CC5045" w:rsidRDefault="006D0506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6D0506" w:rsidRPr="00CC5045" w:rsidSect="00A1213F">
      <w:footerReference w:type="default" r:id="rId1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3DF32" w14:textId="77777777" w:rsidR="003C00A6" w:rsidRDefault="003C00A6" w:rsidP="00CC5045">
      <w:pPr>
        <w:spacing w:after="0" w:line="240" w:lineRule="auto"/>
      </w:pPr>
      <w:r>
        <w:separator/>
      </w:r>
    </w:p>
  </w:endnote>
  <w:endnote w:type="continuationSeparator" w:id="0">
    <w:p w14:paraId="5B0821EF" w14:textId="77777777" w:rsidR="003C00A6" w:rsidRDefault="003C00A6" w:rsidP="00CC5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50518787"/>
      <w:docPartObj>
        <w:docPartGallery w:val="Page Numbers (Bottom of Page)"/>
        <w:docPartUnique/>
      </w:docPartObj>
    </w:sdtPr>
    <w:sdtEndPr/>
    <w:sdtContent>
      <w:p w14:paraId="000991FE" w14:textId="77777777" w:rsidR="00CC5045" w:rsidRDefault="00CC504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60A">
          <w:rPr>
            <w:noProof/>
          </w:rPr>
          <w:t>3</w:t>
        </w:r>
        <w:r>
          <w:fldChar w:fldCharType="end"/>
        </w:r>
      </w:p>
    </w:sdtContent>
  </w:sdt>
  <w:p w14:paraId="0A327F5D" w14:textId="77777777" w:rsidR="00CC5045" w:rsidRDefault="00CC504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F7EF1" w14:textId="77777777" w:rsidR="003C00A6" w:rsidRDefault="003C00A6" w:rsidP="00CC5045">
      <w:pPr>
        <w:spacing w:after="0" w:line="240" w:lineRule="auto"/>
      </w:pPr>
      <w:r>
        <w:separator/>
      </w:r>
    </w:p>
  </w:footnote>
  <w:footnote w:type="continuationSeparator" w:id="0">
    <w:p w14:paraId="35C5A9D1" w14:textId="77777777" w:rsidR="003C00A6" w:rsidRDefault="003C00A6" w:rsidP="00CC50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E39"/>
    <w:rsid w:val="000C1A93"/>
    <w:rsid w:val="000E6CBA"/>
    <w:rsid w:val="000F12CF"/>
    <w:rsid w:val="00134092"/>
    <w:rsid w:val="001B5903"/>
    <w:rsid w:val="001F565C"/>
    <w:rsid w:val="001F7C6F"/>
    <w:rsid w:val="002101E8"/>
    <w:rsid w:val="002602E5"/>
    <w:rsid w:val="002B2A31"/>
    <w:rsid w:val="002E55A8"/>
    <w:rsid w:val="002F1433"/>
    <w:rsid w:val="002F758B"/>
    <w:rsid w:val="003202E6"/>
    <w:rsid w:val="003A7857"/>
    <w:rsid w:val="003C00A6"/>
    <w:rsid w:val="00421DF0"/>
    <w:rsid w:val="004579BA"/>
    <w:rsid w:val="004F6790"/>
    <w:rsid w:val="00501928"/>
    <w:rsid w:val="005C4415"/>
    <w:rsid w:val="005C5044"/>
    <w:rsid w:val="005C7D54"/>
    <w:rsid w:val="006A40FF"/>
    <w:rsid w:val="006B1848"/>
    <w:rsid w:val="006B6BF3"/>
    <w:rsid w:val="006D0506"/>
    <w:rsid w:val="006E7ADE"/>
    <w:rsid w:val="0070641B"/>
    <w:rsid w:val="00717451"/>
    <w:rsid w:val="00723F55"/>
    <w:rsid w:val="00723FA5"/>
    <w:rsid w:val="007546F3"/>
    <w:rsid w:val="007A7718"/>
    <w:rsid w:val="007B0952"/>
    <w:rsid w:val="007F7CEB"/>
    <w:rsid w:val="00804147"/>
    <w:rsid w:val="00833265"/>
    <w:rsid w:val="008363DF"/>
    <w:rsid w:val="00844C63"/>
    <w:rsid w:val="0086721D"/>
    <w:rsid w:val="00872E6F"/>
    <w:rsid w:val="008D16AD"/>
    <w:rsid w:val="009222D9"/>
    <w:rsid w:val="009249E1"/>
    <w:rsid w:val="0093235E"/>
    <w:rsid w:val="00986696"/>
    <w:rsid w:val="00987687"/>
    <w:rsid w:val="009B6ADD"/>
    <w:rsid w:val="00A1213F"/>
    <w:rsid w:val="00A52E39"/>
    <w:rsid w:val="00A8760A"/>
    <w:rsid w:val="00AC09A4"/>
    <w:rsid w:val="00AC3D1E"/>
    <w:rsid w:val="00B01B97"/>
    <w:rsid w:val="00B136AF"/>
    <w:rsid w:val="00B415A0"/>
    <w:rsid w:val="00C4408C"/>
    <w:rsid w:val="00CC5045"/>
    <w:rsid w:val="00CD77F0"/>
    <w:rsid w:val="00D7775B"/>
    <w:rsid w:val="00DB6E6D"/>
    <w:rsid w:val="00E0193B"/>
    <w:rsid w:val="00F0265D"/>
    <w:rsid w:val="00F91C6D"/>
    <w:rsid w:val="00FC3610"/>
    <w:rsid w:val="00FD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D302"/>
  <w15:docId w15:val="{B57DCD5F-D2DD-4257-8A2F-BAB7187FD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2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52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F5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D1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D16AD"/>
    <w:rPr>
      <w:i/>
      <w:iCs/>
    </w:rPr>
  </w:style>
  <w:style w:type="paragraph" w:styleId="a6">
    <w:name w:val="No Spacing"/>
    <w:uiPriority w:val="1"/>
    <w:qFormat/>
    <w:rsid w:val="008D16AD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5C5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833265"/>
  </w:style>
  <w:style w:type="paragraph" w:styleId="a7">
    <w:name w:val="caption"/>
    <w:basedOn w:val="a"/>
    <w:next w:val="a"/>
    <w:uiPriority w:val="35"/>
    <w:unhideWhenUsed/>
    <w:qFormat/>
    <w:rsid w:val="002602E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6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02E5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A12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2F143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C5045"/>
  </w:style>
  <w:style w:type="paragraph" w:styleId="ad">
    <w:name w:val="footer"/>
    <w:basedOn w:val="a"/>
    <w:link w:val="ae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C5045"/>
  </w:style>
  <w:style w:type="character" w:styleId="af">
    <w:name w:val="FollowedHyperlink"/>
    <w:basedOn w:val="a0"/>
    <w:uiPriority w:val="99"/>
    <w:semiHidden/>
    <w:unhideWhenUsed/>
    <w:rsid w:val="002101E8"/>
    <w:rPr>
      <w:color w:val="800080" w:themeColor="followedHyperlink"/>
      <w:u w:val="single"/>
    </w:rPr>
  </w:style>
  <w:style w:type="character" w:styleId="af0">
    <w:name w:val="Unresolved Mention"/>
    <w:basedOn w:val="a0"/>
    <w:uiPriority w:val="99"/>
    <w:semiHidden/>
    <w:unhideWhenUsed/>
    <w:rsid w:val="003202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0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6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F62OlzjwIw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1759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Ольга Срабова</cp:lastModifiedBy>
  <cp:revision>6</cp:revision>
  <dcterms:created xsi:type="dcterms:W3CDTF">2020-09-09T11:09:00Z</dcterms:created>
  <dcterms:modified xsi:type="dcterms:W3CDTF">2020-09-10T15:11:00Z</dcterms:modified>
</cp:coreProperties>
</file>